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F8" w:rsidRDefault="007567F8" w:rsidP="005E35B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Ministerstwo Finansów </w:t>
      </w:r>
    </w:p>
    <w:p w:rsidR="007567F8" w:rsidRDefault="007567F8" w:rsidP="005E35BD">
      <w:pPr>
        <w:rPr>
          <w:rFonts w:ascii="Cambria" w:hAnsi="Cambria"/>
          <w:sz w:val="24"/>
          <w:szCs w:val="24"/>
        </w:rPr>
      </w:pPr>
    </w:p>
    <w:p w:rsidR="007567F8" w:rsidRDefault="007567F8" w:rsidP="005E35BD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W 2011 roku: </w:t>
      </w:r>
    </w:p>
    <w:p w:rsidR="007567F8" w:rsidRDefault="007567F8" w:rsidP="005E35BD">
      <w:pPr>
        <w:jc w:val="both"/>
        <w:rPr>
          <w:rFonts w:ascii="Cambria" w:hAnsi="Cambria"/>
          <w:b/>
          <w:bCs/>
          <w:sz w:val="24"/>
          <w:szCs w:val="24"/>
        </w:rPr>
      </w:pP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New Media Labs na przygotowanie portalu edukacyjnego </w:t>
      </w:r>
      <w:hyperlink r:id="rId5" w:history="1">
        <w:r w:rsidRPr="005E35BD">
          <w:rPr>
            <w:rStyle w:val="Hyperlink"/>
            <w:rFonts w:ascii="Cambria" w:hAnsi="Cambria"/>
            <w:sz w:val="24"/>
            <w:szCs w:val="24"/>
          </w:rPr>
          <w:t>www.szybkipit.pl</w:t>
        </w:r>
      </w:hyperlink>
      <w:r w:rsidRPr="005E35BD">
        <w:rPr>
          <w:rFonts w:ascii="Cambria" w:hAnsi="Cambria"/>
          <w:sz w:val="24"/>
          <w:szCs w:val="24"/>
        </w:rPr>
        <w:t xml:space="preserve">, zintegrowanego z portalem Facebook w ramach kampanii "Szybki PIT" i asystę techniczną, na łączną kwotę 24 600 zł; 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Young &amp; Rubicam na wykonanie dwóch spotów radiowych w ramach kampanii "Wyślij PIT przez Internet" oraz przedłużenie licencji do spotów telewizyjnych, na łączną kwotę 65 055,93zł; 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umowa</w:t>
      </w:r>
      <w:r w:rsidRPr="005E35BD">
        <w:rPr>
          <w:rFonts w:ascii="Cambria" w:hAnsi="Cambria"/>
          <w:sz w:val="24"/>
          <w:szCs w:val="24"/>
        </w:rPr>
        <w:t xml:space="preserve"> z Plan B na wykonanie i wdrożenie identyfikacji wizualnej na łączną kwotę 78 560 zł; 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Bitter Lix Brain Sp. z o.o. na zaprojektowanie i wykonanie specjalnej budżetowej aplikacji edukacyjnej, na łączną kwotę 43 050 zł; 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Tomo Group na wykonanie animacji informacyjno-promocyjnej, na łączną kwotę 19 311 zł; 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Blueroom na o</w:t>
      </w:r>
      <w:r w:rsidRPr="005E35BD">
        <w:rPr>
          <w:rFonts w:ascii="Cambria" w:hAnsi="Cambria"/>
          <w:color w:val="000000"/>
          <w:sz w:val="24"/>
          <w:szCs w:val="24"/>
        </w:rPr>
        <w:t xml:space="preserve">pracowanie Strategii komunikacji dla projektów „Infrastruktura e-Usług Resortu Finansów” i „Konsolidacja i Centralizacja systemów celnych i podatkowych”, na łączną kwotę </w:t>
      </w:r>
      <w:r w:rsidRPr="005E35BD">
        <w:rPr>
          <w:rFonts w:ascii="Cambria" w:hAnsi="Cambria"/>
          <w:sz w:val="24"/>
          <w:szCs w:val="24"/>
        </w:rPr>
        <w:t xml:space="preserve">32 940 zł; 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Agencją Promocyjno-Reklamową Centrum S.C. na z</w:t>
      </w:r>
      <w:r w:rsidRPr="005E35BD">
        <w:rPr>
          <w:rFonts w:ascii="Cambria" w:hAnsi="Cambria"/>
          <w:color w:val="000000"/>
          <w:sz w:val="24"/>
          <w:szCs w:val="24"/>
        </w:rPr>
        <w:t xml:space="preserve">aprojektowanie, wykonanie, dostarczenie i zamontowanie tablic oraz materiałów informacyjno-promocyjnych dla projektu „Konsolidacja i centralizacja systemów celnych i podatkowych”, na łączną kwotę </w:t>
      </w:r>
      <w:r w:rsidRPr="005E35BD">
        <w:rPr>
          <w:rFonts w:ascii="Cambria" w:hAnsi="Cambria"/>
          <w:sz w:val="24"/>
          <w:szCs w:val="24"/>
        </w:rPr>
        <w:t xml:space="preserve">35 645,40 zł; 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Migomedia sp. z o.o. na </w:t>
      </w:r>
      <w:r w:rsidRPr="005E35BD">
        <w:rPr>
          <w:rFonts w:ascii="Cambria" w:hAnsi="Cambria"/>
          <w:color w:val="000000"/>
          <w:sz w:val="24"/>
          <w:szCs w:val="24"/>
        </w:rPr>
        <w:t xml:space="preserve">zaprojektowanie i wykonanie prezentacji w programie Power Point dot. projektu „Konsolidacja i centralizacja systemów celnych i podatkowych”, na łączna kwotę </w:t>
      </w:r>
      <w:r w:rsidRPr="005E35BD">
        <w:rPr>
          <w:rFonts w:ascii="Cambria" w:hAnsi="Cambria"/>
          <w:sz w:val="24"/>
          <w:szCs w:val="24"/>
        </w:rPr>
        <w:t xml:space="preserve">6 642 zł; 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ADAH ADVERTISING</w:t>
      </w:r>
      <w:r w:rsidRPr="005E35BD">
        <w:rPr>
          <w:rFonts w:ascii="Cambria" w:hAnsi="Cambria"/>
          <w:color w:val="000000"/>
          <w:sz w:val="24"/>
          <w:szCs w:val="24"/>
        </w:rPr>
        <w:t xml:space="preserve"> na opracowanie logotypu i księgi znaku dla projektu "Infrastruktura e-Usług Resortu Finansów", na łączną kwotę </w:t>
      </w:r>
      <w:r>
        <w:rPr>
          <w:rFonts w:ascii="Cambria" w:hAnsi="Cambria"/>
          <w:sz w:val="24"/>
          <w:szCs w:val="24"/>
        </w:rPr>
        <w:t>2 500 zł;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RD Group sp z o.o. na </w:t>
      </w:r>
      <w:r w:rsidRPr="005E35BD">
        <w:rPr>
          <w:rFonts w:ascii="Cambria" w:hAnsi="Cambria"/>
          <w:color w:val="000000"/>
          <w:sz w:val="24"/>
          <w:szCs w:val="24"/>
        </w:rPr>
        <w:t xml:space="preserve">druk folderów i ulotek oraz dostawę materiałów reklamowych dla projektu „Konsolidacja i centralizacja systemów celnych i podatkowych”, na łączną kwotę </w:t>
      </w:r>
      <w:r w:rsidRPr="005E35BD">
        <w:rPr>
          <w:rFonts w:ascii="Cambria" w:hAnsi="Cambria"/>
          <w:sz w:val="24"/>
          <w:szCs w:val="24"/>
        </w:rPr>
        <w:t xml:space="preserve">161 455,34 zł; </w:t>
      </w:r>
    </w:p>
    <w:p w:rsidR="007567F8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firmą Łukasz Ziomek 360MD</w:t>
      </w:r>
      <w:r w:rsidRPr="005E35BD">
        <w:rPr>
          <w:rFonts w:ascii="Cambria" w:hAnsi="Cambria"/>
          <w:i/>
          <w:iCs/>
          <w:sz w:val="24"/>
          <w:szCs w:val="24"/>
        </w:rPr>
        <w:t xml:space="preserve"> </w:t>
      </w:r>
      <w:r w:rsidRPr="005E35BD">
        <w:rPr>
          <w:rFonts w:ascii="Cambria" w:hAnsi="Cambria"/>
          <w:sz w:val="24"/>
          <w:szCs w:val="24"/>
        </w:rPr>
        <w:t xml:space="preserve">na usługę wsparcia eksperckiego przed i w trakcie prowadzonej przez Służbę Celną Kampanii Antyprzemytniczej  pt. "Nie przemycaj", na łączną kwotę 3 450 zł; </w:t>
      </w:r>
    </w:p>
    <w:p w:rsidR="007567F8" w:rsidRPr="005E35BD" w:rsidRDefault="007567F8" w:rsidP="005E35BD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STROER MEDIA Sp. z o.o. na u</w:t>
      </w:r>
      <w:r w:rsidRPr="005E35BD">
        <w:rPr>
          <w:rFonts w:ascii="Cambria" w:hAnsi="Cambria"/>
          <w:color w:val="000000"/>
          <w:sz w:val="24"/>
          <w:szCs w:val="24"/>
        </w:rPr>
        <w:t xml:space="preserve">sługę wynajęcia, montażu billboardów w związku z prowadzoną przez Służbę Celną Kampanią Antyprzemytniczą "Nie przemycaj", na łączną kwotę </w:t>
      </w:r>
      <w:r w:rsidRPr="005E35BD">
        <w:rPr>
          <w:rFonts w:ascii="Cambria" w:hAnsi="Cambria"/>
          <w:sz w:val="24"/>
          <w:szCs w:val="24"/>
        </w:rPr>
        <w:t xml:space="preserve">52 999,59 zł. </w:t>
      </w:r>
    </w:p>
    <w:p w:rsidR="007567F8" w:rsidRDefault="007567F8" w:rsidP="005E35BD">
      <w:pPr>
        <w:jc w:val="both"/>
        <w:rPr>
          <w:rFonts w:ascii="Cambria" w:hAnsi="Cambria"/>
          <w:sz w:val="24"/>
          <w:szCs w:val="24"/>
        </w:rPr>
      </w:pPr>
    </w:p>
    <w:p w:rsidR="007567F8" w:rsidRDefault="007567F8" w:rsidP="005E35BD">
      <w:pPr>
        <w:jc w:val="both"/>
        <w:rPr>
          <w:rFonts w:ascii="Cambria" w:hAnsi="Cambria"/>
          <w:sz w:val="24"/>
          <w:szCs w:val="24"/>
        </w:rPr>
      </w:pPr>
    </w:p>
    <w:p w:rsidR="007567F8" w:rsidRDefault="007567F8" w:rsidP="005E35BD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Umowy zawarte w 2012 roku: </w:t>
      </w:r>
    </w:p>
    <w:p w:rsidR="007567F8" w:rsidRDefault="007567F8" w:rsidP="005E35BD">
      <w:pPr>
        <w:jc w:val="both"/>
        <w:rPr>
          <w:rFonts w:ascii="Cambria" w:hAnsi="Cambria"/>
          <w:b/>
          <w:bCs/>
          <w:sz w:val="24"/>
          <w:szCs w:val="24"/>
          <w:lang w:eastAsia="en-US"/>
        </w:rPr>
      </w:pP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Mart-Agencja na zakup materiałów promocyjnych na potrzeby resortu finansów, w tym akcji "Szybki PIT", na łączną kwotę 42 951,45 zł; </w:t>
      </w: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Goldbach Interactive Poland  na asystę techniczną portalu edukacyjnego </w:t>
      </w:r>
      <w:hyperlink r:id="rId6" w:history="1">
        <w:r w:rsidRPr="005E35BD">
          <w:rPr>
            <w:rStyle w:val="Hyperlink"/>
            <w:rFonts w:ascii="Cambria" w:hAnsi="Cambria"/>
            <w:sz w:val="24"/>
            <w:szCs w:val="24"/>
          </w:rPr>
          <w:t>www.szybkipit.pl</w:t>
        </w:r>
      </w:hyperlink>
      <w:r w:rsidRPr="005E35BD">
        <w:rPr>
          <w:rFonts w:ascii="Cambria" w:hAnsi="Cambria"/>
          <w:sz w:val="24"/>
          <w:szCs w:val="24"/>
        </w:rPr>
        <w:t xml:space="preserve"> w ramach kampanii "Szybki </w:t>
      </w:r>
      <w:r>
        <w:rPr>
          <w:rFonts w:ascii="Cambria" w:hAnsi="Cambria"/>
          <w:sz w:val="24"/>
          <w:szCs w:val="24"/>
        </w:rPr>
        <w:t>PIT", na łączną kwotę 3 444 zł;</w:t>
      </w: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New Age Media na emisję spotu w kinach Cinema City w ramach kampanii "Wyślij PIT przez internet", na łączną kwotę 66 051 zł; </w:t>
      </w: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umowę z Plan B na wdrożenie identyfikacji wizual</w:t>
      </w:r>
      <w:r>
        <w:rPr>
          <w:rFonts w:ascii="Cambria" w:hAnsi="Cambria"/>
          <w:sz w:val="24"/>
          <w:szCs w:val="24"/>
        </w:rPr>
        <w:t>nej, na łączną kwotę 14 640 zł;</w:t>
      </w: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umowę z Opus B na wykonanie projektów graficzno-edytorskich, na łączną kwotę 30 750 zł; </w:t>
      </w: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BOOM na </w:t>
      </w:r>
      <w:r w:rsidRPr="005E35BD">
        <w:rPr>
          <w:rFonts w:ascii="Cambria" w:hAnsi="Cambria"/>
          <w:color w:val="000000"/>
          <w:sz w:val="24"/>
          <w:szCs w:val="24"/>
        </w:rPr>
        <w:t xml:space="preserve">organizację uroczystości otwarcia Centrum Przetwarzania Danych Ministerstwa Finansów i promocję e-Usług Resortu Finansów, na łączna kwotę </w:t>
      </w:r>
      <w:r w:rsidRPr="005E35BD">
        <w:rPr>
          <w:rFonts w:ascii="Cambria" w:hAnsi="Cambria"/>
          <w:sz w:val="24"/>
          <w:szCs w:val="24"/>
        </w:rPr>
        <w:t xml:space="preserve">228 374,10 zł; </w:t>
      </w: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Media Consulting Agency na z</w:t>
      </w:r>
      <w:r w:rsidRPr="005E35BD">
        <w:rPr>
          <w:rFonts w:ascii="Cambria" w:hAnsi="Cambria"/>
          <w:color w:val="000000"/>
          <w:sz w:val="24"/>
          <w:szCs w:val="24"/>
        </w:rPr>
        <w:t xml:space="preserve">aprojektowanie, wykonanie i dostawę folderów, ulotek oraz materiałów reklamowych w ramach promocji projektu „Infrastruktura e-Usług Resortu Finansów”, na łączną kwotę </w:t>
      </w:r>
      <w:r w:rsidRPr="005E35BD">
        <w:rPr>
          <w:rFonts w:ascii="Cambria" w:hAnsi="Cambria"/>
          <w:sz w:val="24"/>
          <w:szCs w:val="24"/>
        </w:rPr>
        <w:t xml:space="preserve">109 765,20 zł; </w:t>
      </w: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Agencją Telewizyjną Mediapol na </w:t>
      </w:r>
      <w:r w:rsidRPr="005E35BD">
        <w:rPr>
          <w:rFonts w:ascii="Cambria" w:hAnsi="Cambria"/>
          <w:color w:val="000000"/>
          <w:sz w:val="24"/>
          <w:szCs w:val="24"/>
        </w:rPr>
        <w:t xml:space="preserve">nagranie wypowiedzi i wkomponowanie nagrań do materiałów audiowizualnych będących w posiadaniu MF, na łączną kwotę </w:t>
      </w:r>
      <w:r w:rsidRPr="005E35BD">
        <w:rPr>
          <w:rFonts w:ascii="Cambria" w:hAnsi="Cambria"/>
          <w:sz w:val="24"/>
          <w:szCs w:val="24"/>
        </w:rPr>
        <w:t xml:space="preserve">7 011 zł; </w:t>
      </w: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BOOM na </w:t>
      </w:r>
      <w:r w:rsidRPr="005E35BD">
        <w:rPr>
          <w:rFonts w:ascii="Cambria" w:hAnsi="Cambria"/>
          <w:color w:val="000000"/>
          <w:sz w:val="24"/>
          <w:szCs w:val="24"/>
        </w:rPr>
        <w:t xml:space="preserve">zakup materiałów promocyjnych w ramach promocji projektu „Konsolidacja i centralizacja systemów celnych i podatkowych” na łączną kwotę </w:t>
      </w:r>
      <w:r w:rsidRPr="005E35BD">
        <w:rPr>
          <w:rFonts w:ascii="Cambria" w:hAnsi="Cambria"/>
          <w:sz w:val="24"/>
          <w:szCs w:val="24"/>
        </w:rPr>
        <w:t xml:space="preserve">42 233,28 zł; </w:t>
      </w:r>
    </w:p>
    <w:p w:rsidR="007567F8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Ibero - Agencją Interaktywną Łukasz Strzelec na opracowanie koncepcji graficznej logotypu dla Programu e-Podatki, projektu e-Rejestracja, projektu e-Deklaracje 2 i projektu e-Podatki, na łączną kwotę 3 554,70 zł; </w:t>
      </w:r>
    </w:p>
    <w:p w:rsidR="007567F8" w:rsidRPr="005E35BD" w:rsidRDefault="007567F8" w:rsidP="005E35BD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TVN News &amp; Services Agency na przygotowanie i produkcję klipu promującego postawę antykorupcyjną w ramach kampanii społecznej CBA, na łączną kwotę 68 880 zł. </w:t>
      </w:r>
    </w:p>
    <w:p w:rsidR="007567F8" w:rsidRDefault="007567F8" w:rsidP="005E35BD">
      <w:pPr>
        <w:jc w:val="both"/>
        <w:rPr>
          <w:rFonts w:ascii="Cambria" w:hAnsi="Cambria"/>
          <w:sz w:val="24"/>
          <w:szCs w:val="24"/>
        </w:rPr>
      </w:pPr>
    </w:p>
    <w:p w:rsidR="007567F8" w:rsidRDefault="007567F8" w:rsidP="005E35BD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Umowy zawarte w 2013 roku: </w:t>
      </w:r>
    </w:p>
    <w:p w:rsidR="007567F8" w:rsidRDefault="007567F8" w:rsidP="005E35BD">
      <w:pPr>
        <w:jc w:val="both"/>
        <w:rPr>
          <w:rFonts w:ascii="Cambria" w:hAnsi="Cambria"/>
          <w:b/>
          <w:bCs/>
          <w:sz w:val="24"/>
          <w:szCs w:val="24"/>
        </w:rPr>
      </w:pP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z New Age Media na emisję spotu w kinach Cinema City, IMAX w ramach kampanii "Wyślij PIT przez internet", na łączną kwotę 66 051 zł; 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Y&amp;R na przedłużenie licencji do spotów radiowych i telewizyjnych w ramach kampanii "Wyślij PIT przez internet"</w:t>
      </w:r>
      <w:r>
        <w:rPr>
          <w:rFonts w:ascii="Cambria" w:hAnsi="Cambria"/>
          <w:sz w:val="24"/>
          <w:szCs w:val="24"/>
        </w:rPr>
        <w:t>, na łączną kwotę 55 201,17 zł;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Cafe Ole na transfer filmu "Współmałżonek" promującego składanie deklaracji przez internet na plik cyfrowy wymagany przez emitenta, na łączną kwotę 430,50 zł; 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Creative Media na przeprowadzenie kampanii billbordowej w ogólnopolskich serwisach internetowych w ramach kampanii "Wyślij PIT przez internet”, na łączną kwotę 59 999,40 zł; 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Y&amp;R na przedłużenie licencji do spotów radiowych i telewizyjnych w ramach kampanii "Wyślij PIT przez internet"</w:t>
      </w:r>
      <w:r>
        <w:rPr>
          <w:rFonts w:ascii="Cambria" w:hAnsi="Cambria"/>
          <w:sz w:val="24"/>
          <w:szCs w:val="24"/>
        </w:rPr>
        <w:t>, na łączną kwotę 53 971,17 zł;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ze Studio Siedem na zakup materiałów promocyjnych na potrzeby resortu finansów, w tym akcji "Szybki PIT", na łączną kwotę 63 258,90 zł; 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RD Group sp. z o.o. na dostawę urządzeń i materiałów w ramach projektu „</w:t>
      </w:r>
      <w:r w:rsidRPr="005E35BD">
        <w:rPr>
          <w:rFonts w:ascii="Cambria" w:hAnsi="Cambria"/>
          <w:color w:val="000000"/>
          <w:sz w:val="24"/>
          <w:szCs w:val="24"/>
        </w:rPr>
        <w:t>Konsolidacja i centralizacja systemów celnych i podatkowych”</w:t>
      </w:r>
      <w:r w:rsidRPr="005E35BD">
        <w:rPr>
          <w:rFonts w:ascii="Cambria" w:hAnsi="Cambria"/>
          <w:sz w:val="24"/>
          <w:szCs w:val="24"/>
        </w:rPr>
        <w:t xml:space="preserve"> na potrzeby targów Cebit 2013, na łączną kwotę 128 855,23 zł;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Alpha Vision sp. z o.o. na </w:t>
      </w:r>
      <w:r w:rsidRPr="005E35BD">
        <w:rPr>
          <w:rFonts w:ascii="Cambria" w:hAnsi="Cambria"/>
          <w:color w:val="000000"/>
          <w:sz w:val="24"/>
          <w:szCs w:val="24"/>
        </w:rPr>
        <w:t>zakup urządzenia (piramidy holograficznej) oraz animacji multimedialnej w ramach projektu „Konsolidacja i centralizacja systemów celnych i podatkowych”</w:t>
      </w:r>
      <w:r w:rsidRPr="005E35BD">
        <w:rPr>
          <w:rFonts w:ascii="Cambria" w:hAnsi="Cambria"/>
          <w:sz w:val="24"/>
          <w:szCs w:val="24"/>
        </w:rPr>
        <w:t xml:space="preserve"> na potrzeby targów Cebit 2013, na łączną kwotę 39 852 zł; 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BOOM na z</w:t>
      </w:r>
      <w:r w:rsidRPr="005E35BD">
        <w:rPr>
          <w:rFonts w:ascii="Cambria" w:hAnsi="Cambria"/>
          <w:color w:val="000000"/>
          <w:sz w:val="24"/>
          <w:szCs w:val="24"/>
        </w:rPr>
        <w:t xml:space="preserve">aprojektowanie i wykonanie animacji w 3D/filmu animowanego do emisji w piramidzie holograficznej dla projektu „Konsolidacja i centralizacja systemów celnych i podatkowych”, na łączną kwotę </w:t>
      </w:r>
      <w:r>
        <w:rPr>
          <w:rFonts w:ascii="Cambria" w:hAnsi="Cambria"/>
          <w:sz w:val="24"/>
          <w:szCs w:val="24"/>
        </w:rPr>
        <w:t>13 899 zł;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KDK sp. z. o. o. na </w:t>
      </w:r>
      <w:r w:rsidRPr="005E35BD">
        <w:rPr>
          <w:rFonts w:ascii="Cambria" w:hAnsi="Cambria"/>
          <w:color w:val="000000"/>
          <w:sz w:val="24"/>
          <w:szCs w:val="24"/>
        </w:rPr>
        <w:t xml:space="preserve">kompleksową usługę polegającą na promocji projektów realizowanych w resorcie finansów podczas XIX Forum Teleinformatyki 26-27 września 2013 roku, na łączną kwotę </w:t>
      </w:r>
      <w:r w:rsidRPr="005E35BD">
        <w:rPr>
          <w:rFonts w:ascii="Cambria" w:hAnsi="Cambria"/>
          <w:sz w:val="24"/>
          <w:szCs w:val="24"/>
        </w:rPr>
        <w:t xml:space="preserve">34 000 zł; 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RD Group na materiały promujące Program e-Podatki, na łączną kwotę 388 198,70 zł; 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Manufakturą Idei  - Rajmund Nafalski na film reklamujący możliwość rozliczenia podatku przez internet bez używania numeru NIP, na łączną kwotę 148 399,50 zł; </w:t>
      </w:r>
    </w:p>
    <w:p w:rsidR="007567F8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Agencją Reklamową Cieślik Studio L Sp. J na dostawę materiałów reklamowych oraz druk materiałów informacyjno-promocyjnych na potrzeby realizacji kampanii komunikacji i promocji projektu Programu e-Cło, na łączną kwotę 187 882,50 zł; </w:t>
      </w:r>
    </w:p>
    <w:p w:rsidR="007567F8" w:rsidRPr="005E35BD" w:rsidRDefault="007567F8" w:rsidP="005E35BD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firmą Nieprzemakalni na dostawę materiałów reklamowych oraz druk materiałów informacyjno-promocyjnych na potrzeby realizacji kampanii komunikacji i promocji projektu Programu e-Cło, na łączną kwotę 263 961zł.</w:t>
      </w:r>
    </w:p>
    <w:p w:rsidR="007567F8" w:rsidRDefault="007567F8" w:rsidP="005E35BD">
      <w:pPr>
        <w:jc w:val="both"/>
        <w:rPr>
          <w:rFonts w:ascii="Cambria" w:hAnsi="Cambria"/>
          <w:sz w:val="24"/>
          <w:szCs w:val="24"/>
        </w:rPr>
      </w:pPr>
    </w:p>
    <w:p w:rsidR="007567F8" w:rsidRDefault="007567F8" w:rsidP="005E35BD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Umowy zawarte w 2014 roku: </w:t>
      </w:r>
    </w:p>
    <w:p w:rsidR="007567F8" w:rsidRDefault="007567F8" w:rsidP="005E35BD">
      <w:pPr>
        <w:jc w:val="both"/>
        <w:rPr>
          <w:rFonts w:ascii="Cambria" w:hAnsi="Cambria"/>
          <w:b/>
          <w:bCs/>
          <w:sz w:val="24"/>
          <w:szCs w:val="24"/>
        </w:rPr>
      </w:pPr>
    </w:p>
    <w:p w:rsidR="007567F8" w:rsidRDefault="007567F8" w:rsidP="005E35BD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KinAds na emisję spotu w kinach w ramach kampanii "Wyślij PIT przez internet", na łączną kwotę 66 446,38 zł;</w:t>
      </w:r>
    </w:p>
    <w:p w:rsidR="007567F8" w:rsidRDefault="007567F8" w:rsidP="005E35BD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Cafe Ole na produkcję spotu radiowego na potrzeby kampanii emerytalnej, na łączną kwotę 11 835,68 zł; </w:t>
      </w:r>
    </w:p>
    <w:p w:rsidR="007567F8" w:rsidRDefault="007567F8" w:rsidP="005E35BD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 xml:space="preserve">umowa z Adah Advertising Sp. z o.o. na opracowanie logotypu i księgi znaku oraz szczegółowej strategii komunikacji dla projektu „Budowa Platformy e-Budżetu”, na łączna kwotę 17 835,00 zł; </w:t>
      </w:r>
    </w:p>
    <w:p w:rsidR="007567F8" w:rsidRPr="005E35BD" w:rsidRDefault="007567F8" w:rsidP="005E35BD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5E35BD">
        <w:rPr>
          <w:rFonts w:ascii="Cambria" w:hAnsi="Cambria"/>
          <w:sz w:val="24"/>
          <w:szCs w:val="24"/>
        </w:rPr>
        <w:t>umowa z RD Group sp. z o.o. na dostawę materiałów informacyjno- promocyjnych dla projektu „</w:t>
      </w:r>
      <w:r w:rsidRPr="005E35BD">
        <w:rPr>
          <w:rFonts w:ascii="Cambria" w:hAnsi="Cambria"/>
          <w:color w:val="000000"/>
          <w:sz w:val="24"/>
          <w:szCs w:val="24"/>
        </w:rPr>
        <w:t xml:space="preserve">Konsolidacja i centralizacja systemów celnych i podatkowych”, na łączną kwotę </w:t>
      </w:r>
      <w:r w:rsidRPr="005E35BD">
        <w:rPr>
          <w:rFonts w:ascii="Cambria" w:hAnsi="Cambria"/>
          <w:sz w:val="24"/>
          <w:szCs w:val="24"/>
        </w:rPr>
        <w:t xml:space="preserve">148 619,30 zł. </w:t>
      </w:r>
    </w:p>
    <w:p w:rsidR="007567F8" w:rsidRDefault="007567F8">
      <w:bookmarkStart w:id="0" w:name="_GoBack"/>
      <w:bookmarkEnd w:id="0"/>
    </w:p>
    <w:sectPr w:rsidR="007567F8" w:rsidSect="00E7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6BA6"/>
    <w:multiLevelType w:val="hybridMultilevel"/>
    <w:tmpl w:val="3C74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2A22FD"/>
    <w:multiLevelType w:val="hybridMultilevel"/>
    <w:tmpl w:val="D1229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D35D7A"/>
    <w:multiLevelType w:val="hybridMultilevel"/>
    <w:tmpl w:val="102C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0E007B"/>
    <w:multiLevelType w:val="hybridMultilevel"/>
    <w:tmpl w:val="7AAA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5BD"/>
    <w:rsid w:val="001D62B8"/>
    <w:rsid w:val="002C10BB"/>
    <w:rsid w:val="003F1079"/>
    <w:rsid w:val="005E35BD"/>
    <w:rsid w:val="007567F8"/>
    <w:rsid w:val="007F166A"/>
    <w:rsid w:val="00CB32CD"/>
    <w:rsid w:val="00E7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B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E35BD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E3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ybkipit.pl" TargetMode="External"/><Relationship Id="rId5" Type="http://schemas.openxmlformats.org/officeDocument/2006/relationships/hyperlink" Target="http://www.szybkipi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1016</Words>
  <Characters>6100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Finansów </dc:title>
  <dc:subject/>
  <dc:creator>Czubkowska Sylwia</dc:creator>
  <cp:keywords/>
  <dc:description/>
  <cp:lastModifiedBy>mbirecka</cp:lastModifiedBy>
  <cp:revision>2</cp:revision>
  <dcterms:created xsi:type="dcterms:W3CDTF">2014-06-24T15:20:00Z</dcterms:created>
  <dcterms:modified xsi:type="dcterms:W3CDTF">2014-06-24T15:20:00Z</dcterms:modified>
</cp:coreProperties>
</file>