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C88" w:rsidRDefault="00EC7C88" w:rsidP="00EC7C88">
      <w:pPr>
        <w:widowControl w:val="0"/>
        <w:jc w:val="center"/>
        <w:rPr>
          <w:rFonts w:ascii="Arial" w:hAnsi="Arial" w:cs="Arial"/>
          <w:sz w:val="48"/>
          <w:szCs w:val="48"/>
        </w:rPr>
      </w:pPr>
      <w:r w:rsidRPr="003341C9">
        <w:rPr>
          <w:rFonts w:ascii="Arial" w:hAnsi="Arial" w:cs="Arial"/>
          <w:sz w:val="48"/>
          <w:szCs w:val="48"/>
        </w:rPr>
        <w:t xml:space="preserve">Komisja </w:t>
      </w:r>
      <w:r>
        <w:rPr>
          <w:rFonts w:ascii="Arial" w:hAnsi="Arial" w:cs="Arial"/>
          <w:sz w:val="48"/>
          <w:szCs w:val="48"/>
        </w:rPr>
        <w:t xml:space="preserve">Krajowa </w:t>
      </w:r>
    </w:p>
    <w:p w:rsidR="00EC7C88" w:rsidRPr="003341C9" w:rsidRDefault="00EC7C88" w:rsidP="00EC7C88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sz w:val="48"/>
          <w:szCs w:val="48"/>
        </w:rPr>
        <w:t xml:space="preserve">Federacji Regionów i Komisji Zakładowych  </w:t>
      </w:r>
    </w:p>
    <w:p w:rsidR="00EC7C88" w:rsidRPr="00EA6DF6" w:rsidRDefault="00EC7C88" w:rsidP="00EC7C88">
      <w:pPr>
        <w:pStyle w:val="Nagwek3"/>
        <w:jc w:val="center"/>
        <w:rPr>
          <w:color w:val="FF0000"/>
          <w:sz w:val="36"/>
          <w:szCs w:val="36"/>
        </w:rPr>
      </w:pPr>
      <w:r w:rsidRPr="00EA6DF6">
        <w:rPr>
          <w:b w:val="0"/>
          <w:bCs w:val="0"/>
          <w:sz w:val="24"/>
          <w:szCs w:val="24"/>
        </w:rPr>
        <w:t xml:space="preserve"> </w:t>
      </w:r>
      <w:r>
        <w:rPr>
          <w:noProof/>
          <w:sz w:val="24"/>
          <w:szCs w:val="24"/>
          <w:lang w:eastAsia="pl-PL"/>
        </w:rPr>
        <w:drawing>
          <wp:inline distT="0" distB="0" distL="0" distR="0">
            <wp:extent cx="1019175" cy="39052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DF6">
        <w:rPr>
          <w:sz w:val="56"/>
          <w:szCs w:val="56"/>
        </w:rPr>
        <w:t xml:space="preserve"> </w:t>
      </w:r>
      <w:r w:rsidRPr="00EA6DF6">
        <w:rPr>
          <w:rFonts w:ascii="Mistral" w:hAnsi="Mistral" w:cs="Mistral"/>
          <w:color w:val="FF0000"/>
          <w:sz w:val="56"/>
          <w:szCs w:val="56"/>
        </w:rPr>
        <w:t>`80</w:t>
      </w:r>
      <w:r w:rsidRPr="00EA6DF6">
        <w:rPr>
          <w:rFonts w:ascii="Arial" w:hAnsi="Arial" w:cs="Arial"/>
          <w:b w:val="0"/>
          <w:bCs w:val="0"/>
          <w:sz w:val="56"/>
          <w:szCs w:val="56"/>
        </w:rPr>
        <w:t xml:space="preserve"> </w:t>
      </w:r>
    </w:p>
    <w:p w:rsidR="00EC7C88" w:rsidRPr="00EA6DF6" w:rsidRDefault="00EC7C88" w:rsidP="00EC7C88">
      <w:pPr>
        <w:widowControl w:val="0"/>
        <w:jc w:val="center"/>
        <w:rPr>
          <w:sz w:val="20"/>
          <w:szCs w:val="20"/>
        </w:rPr>
      </w:pPr>
      <w:r w:rsidRPr="00EA6DF6">
        <w:rPr>
          <w:rFonts w:ascii="Arial" w:hAnsi="Arial" w:cs="Arial"/>
          <w:sz w:val="20"/>
          <w:szCs w:val="20"/>
        </w:rPr>
        <w:t xml:space="preserve">Przewodniczący Komisji </w:t>
      </w:r>
      <w:r>
        <w:rPr>
          <w:rFonts w:ascii="Arial" w:hAnsi="Arial" w:cs="Arial"/>
          <w:sz w:val="20"/>
          <w:szCs w:val="20"/>
        </w:rPr>
        <w:t xml:space="preserve">Krajowej Federacji </w:t>
      </w:r>
      <w:r>
        <w:rPr>
          <w:noProof/>
          <w:color w:val="FF0000"/>
          <w:sz w:val="20"/>
          <w:szCs w:val="20"/>
        </w:rPr>
        <w:drawing>
          <wp:inline distT="0" distB="0" distL="0" distR="0">
            <wp:extent cx="542925" cy="142875"/>
            <wp:effectExtent l="1905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DF6">
        <w:rPr>
          <w:color w:val="FF0000"/>
          <w:sz w:val="20"/>
          <w:szCs w:val="20"/>
        </w:rPr>
        <w:t xml:space="preserve"> </w:t>
      </w:r>
      <w:r w:rsidRPr="00EC7C88">
        <w:rPr>
          <w:rFonts w:ascii="Mistral" w:hAnsi="Mistral" w:cs="Mistral"/>
          <w:color w:val="FF0000"/>
          <w:sz w:val="28"/>
          <w:szCs w:val="28"/>
        </w:rPr>
        <w:t xml:space="preserve">`80 </w:t>
      </w:r>
    </w:p>
    <w:p w:rsidR="00EC7C88" w:rsidRPr="00EA6DF6" w:rsidRDefault="00EC7C88" w:rsidP="00EC7C88">
      <w:pPr>
        <w:widowControl w:val="0"/>
        <w:rPr>
          <w:rFonts w:ascii="Arial" w:hAnsi="Arial" w:cs="Arial"/>
          <w:sz w:val="20"/>
          <w:szCs w:val="20"/>
        </w:rPr>
      </w:pPr>
      <w:r w:rsidRPr="00EA6DF6">
        <w:rPr>
          <w:rFonts w:ascii="Arial" w:hAnsi="Arial" w:cs="Arial"/>
          <w:sz w:val="20"/>
          <w:szCs w:val="20"/>
          <w:u w:val="single"/>
        </w:rPr>
        <w:t xml:space="preserve">50-368 </w:t>
      </w:r>
      <w:proofErr w:type="gramStart"/>
      <w:r w:rsidRPr="00EA6DF6">
        <w:rPr>
          <w:rFonts w:ascii="Arial" w:hAnsi="Arial" w:cs="Arial"/>
          <w:sz w:val="20"/>
          <w:szCs w:val="20"/>
          <w:u w:val="single"/>
        </w:rPr>
        <w:t>Wrocław</w:t>
      </w:r>
      <w:r w:rsidRPr="00EA6DF6"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  <w:szCs w:val="20"/>
        </w:rPr>
        <w:t xml:space="preserve">           dr</w:t>
      </w:r>
      <w:proofErr w:type="gramEnd"/>
      <w:r>
        <w:rPr>
          <w:rFonts w:ascii="Arial" w:hAnsi="Arial" w:cs="Arial"/>
          <w:sz w:val="20"/>
          <w:szCs w:val="20"/>
        </w:rPr>
        <w:t xml:space="preserve"> Zbigniew Półtorak </w:t>
      </w:r>
    </w:p>
    <w:p w:rsidR="00EC7C88" w:rsidRDefault="00EC7C88" w:rsidP="00EC7C88">
      <w:pPr>
        <w:widowControl w:val="0"/>
        <w:pBdr>
          <w:bottom w:val="double" w:sz="6" w:space="0" w:color="auto"/>
        </w:pBdr>
        <w:rPr>
          <w:rFonts w:ascii="Arial" w:hAnsi="Arial" w:cs="Arial"/>
          <w:sz w:val="20"/>
          <w:szCs w:val="20"/>
        </w:rPr>
      </w:pPr>
      <w:r w:rsidRPr="00EA6DF6">
        <w:rPr>
          <w:rFonts w:ascii="Arial" w:hAnsi="Arial" w:cs="Arial"/>
          <w:sz w:val="20"/>
          <w:szCs w:val="20"/>
        </w:rPr>
        <w:t>ul. Chałubińskiego 6</w:t>
      </w:r>
      <w:proofErr w:type="gramStart"/>
      <w:r w:rsidRPr="00EA6DF6">
        <w:rPr>
          <w:rFonts w:ascii="Arial" w:hAnsi="Arial" w:cs="Arial"/>
          <w:sz w:val="20"/>
          <w:szCs w:val="20"/>
        </w:rPr>
        <w:t xml:space="preserve">a   </w:t>
      </w: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spellStart"/>
      <w:r w:rsidRPr="00EA6DF6"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 w:rsidRPr="00EA6DF6">
        <w:rPr>
          <w:rFonts w:ascii="Arial" w:hAnsi="Arial" w:cs="Arial"/>
          <w:sz w:val="20"/>
          <w:szCs w:val="20"/>
        </w:rPr>
        <w:t xml:space="preserve"> . </w:t>
      </w:r>
      <w:proofErr w:type="spellStart"/>
      <w:r w:rsidRPr="00EA6DF6">
        <w:rPr>
          <w:rFonts w:ascii="Arial" w:hAnsi="Arial" w:cs="Arial"/>
          <w:sz w:val="20"/>
          <w:szCs w:val="20"/>
        </w:rPr>
        <w:t>fax</w:t>
      </w:r>
      <w:proofErr w:type="spellEnd"/>
      <w:r w:rsidRPr="00EA6DF6">
        <w:rPr>
          <w:rFonts w:ascii="Arial" w:hAnsi="Arial" w:cs="Arial"/>
          <w:sz w:val="20"/>
          <w:szCs w:val="20"/>
        </w:rPr>
        <w:t xml:space="preserve"> (071) 7841145</w:t>
      </w:r>
      <w:r w:rsidR="00F47B1F">
        <w:rPr>
          <w:rFonts w:ascii="Arial" w:hAnsi="Arial" w:cs="Arial"/>
          <w:sz w:val="20"/>
          <w:szCs w:val="20"/>
        </w:rPr>
        <w:t xml:space="preserve">          </w:t>
      </w:r>
      <w:r w:rsidRPr="00EA6DF6">
        <w:rPr>
          <w:rFonts w:ascii="Arial" w:hAnsi="Arial" w:cs="Arial"/>
          <w:sz w:val="20"/>
          <w:szCs w:val="20"/>
        </w:rPr>
        <w:t xml:space="preserve">http://  </w:t>
      </w:r>
      <w:proofErr w:type="spellStart"/>
      <w:r w:rsidRPr="00EA6DF6">
        <w:rPr>
          <w:rFonts w:ascii="Arial" w:hAnsi="Arial" w:cs="Arial"/>
          <w:sz w:val="20"/>
          <w:szCs w:val="20"/>
        </w:rPr>
        <w:t>www</w:t>
      </w:r>
      <w:proofErr w:type="spellEnd"/>
      <w:r w:rsidRPr="00EA6DF6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EA6DF6">
        <w:rPr>
          <w:rFonts w:ascii="Arial" w:hAnsi="Arial" w:cs="Arial"/>
          <w:sz w:val="20"/>
          <w:szCs w:val="20"/>
        </w:rPr>
        <w:t>federacjasolid</w:t>
      </w:r>
      <w:proofErr w:type="gramEnd"/>
      <w:r w:rsidRPr="00EA6DF6">
        <w:rPr>
          <w:rFonts w:ascii="Arial" w:hAnsi="Arial" w:cs="Arial"/>
          <w:sz w:val="20"/>
          <w:szCs w:val="20"/>
        </w:rPr>
        <w:t>80.</w:t>
      </w:r>
      <w:proofErr w:type="gramStart"/>
      <w:r w:rsidRPr="00EA6DF6">
        <w:rPr>
          <w:rFonts w:ascii="Arial" w:hAnsi="Arial" w:cs="Arial"/>
          <w:sz w:val="20"/>
          <w:szCs w:val="20"/>
        </w:rPr>
        <w:t>umed</w:t>
      </w:r>
      <w:proofErr w:type="gramEnd"/>
      <w:r w:rsidRPr="00EA6DF6">
        <w:rPr>
          <w:rFonts w:ascii="Arial" w:hAnsi="Arial" w:cs="Arial"/>
          <w:sz w:val="20"/>
          <w:szCs w:val="20"/>
        </w:rPr>
        <w:t>.</w:t>
      </w:r>
      <w:proofErr w:type="gramStart"/>
      <w:r w:rsidRPr="00EA6DF6">
        <w:rPr>
          <w:rFonts w:ascii="Arial" w:hAnsi="Arial" w:cs="Arial"/>
          <w:sz w:val="20"/>
          <w:szCs w:val="20"/>
        </w:rPr>
        <w:t>wroc</w:t>
      </w:r>
      <w:proofErr w:type="gramEnd"/>
      <w:r w:rsidRPr="00EA6DF6">
        <w:rPr>
          <w:rFonts w:ascii="Arial" w:hAnsi="Arial" w:cs="Arial"/>
          <w:sz w:val="20"/>
          <w:szCs w:val="20"/>
        </w:rPr>
        <w:t>.</w:t>
      </w:r>
      <w:proofErr w:type="gramStart"/>
      <w:r w:rsidRPr="00EA6DF6">
        <w:rPr>
          <w:rFonts w:ascii="Arial" w:hAnsi="Arial" w:cs="Arial"/>
          <w:sz w:val="20"/>
          <w:szCs w:val="20"/>
        </w:rPr>
        <w:t>pl</w:t>
      </w:r>
      <w:proofErr w:type="gramEnd"/>
      <w:r w:rsidRPr="00EA6DF6">
        <w:rPr>
          <w:rFonts w:ascii="Arial" w:hAnsi="Arial" w:cs="Arial"/>
          <w:sz w:val="20"/>
          <w:szCs w:val="20"/>
        </w:rPr>
        <w:t xml:space="preserve"> </w:t>
      </w:r>
    </w:p>
    <w:p w:rsidR="00EC7C88" w:rsidRPr="008C685E" w:rsidRDefault="00EC7C88" w:rsidP="00EC7C88">
      <w:pPr>
        <w:widowControl w:val="0"/>
        <w:pBdr>
          <w:bottom w:val="double" w:sz="6" w:space="0" w:color="auto"/>
        </w:pBdr>
        <w:rPr>
          <w:rFonts w:ascii="Arial" w:hAnsi="Arial" w:cs="Arial"/>
          <w:sz w:val="20"/>
          <w:szCs w:val="20"/>
        </w:rPr>
      </w:pPr>
      <w:r w:rsidRPr="00A81641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F47B1F">
        <w:rPr>
          <w:rFonts w:ascii="Arial" w:hAnsi="Arial" w:cs="Arial"/>
          <w:sz w:val="20"/>
          <w:szCs w:val="20"/>
        </w:rPr>
        <w:t xml:space="preserve">                             </w:t>
      </w:r>
      <w:r w:rsidRPr="00A81641">
        <w:rPr>
          <w:rFonts w:ascii="Arial" w:hAnsi="Arial" w:cs="Arial"/>
          <w:sz w:val="20"/>
          <w:szCs w:val="20"/>
        </w:rPr>
        <w:t xml:space="preserve">     </w:t>
      </w:r>
      <w:proofErr w:type="gramStart"/>
      <w:r w:rsidRPr="008C685E">
        <w:rPr>
          <w:rFonts w:ascii="Arial" w:hAnsi="Arial" w:cs="Arial"/>
          <w:sz w:val="20"/>
          <w:szCs w:val="20"/>
        </w:rPr>
        <w:t>e-mail</w:t>
      </w:r>
      <w:proofErr w:type="gramEnd"/>
      <w:r w:rsidRPr="008C685E">
        <w:rPr>
          <w:rFonts w:ascii="Arial" w:hAnsi="Arial" w:cs="Arial"/>
          <w:sz w:val="20"/>
          <w:szCs w:val="20"/>
        </w:rPr>
        <w:t xml:space="preserve"> amkomisjazakaldowa@gmail.</w:t>
      </w:r>
      <w:proofErr w:type="gramStart"/>
      <w:r w:rsidRPr="008C685E">
        <w:rPr>
          <w:rFonts w:ascii="Arial" w:hAnsi="Arial" w:cs="Arial"/>
          <w:sz w:val="20"/>
          <w:szCs w:val="20"/>
        </w:rPr>
        <w:t>com</w:t>
      </w:r>
      <w:proofErr w:type="gramEnd"/>
    </w:p>
    <w:p w:rsidR="00EC7C88" w:rsidRPr="0033786A" w:rsidRDefault="00EC7C88" w:rsidP="00EC7C8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L.dz. 555/KKFRiKZ”</w:t>
      </w:r>
      <w:proofErr w:type="gramStart"/>
      <w:r>
        <w:rPr>
          <w:rFonts w:ascii="Arial" w:hAnsi="Arial" w:cs="Arial"/>
          <w:sz w:val="22"/>
          <w:szCs w:val="22"/>
        </w:rPr>
        <w:t xml:space="preserve">S’80”/15                                           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897FBF">
        <w:rPr>
          <w:rFonts w:ascii="Arial" w:hAnsi="Arial" w:cs="Arial"/>
          <w:sz w:val="22"/>
          <w:szCs w:val="22"/>
        </w:rPr>
        <w:t xml:space="preserve">                Wrocław, dnia 30</w:t>
      </w:r>
      <w:r>
        <w:rPr>
          <w:rFonts w:ascii="Arial" w:hAnsi="Arial" w:cs="Arial"/>
          <w:sz w:val="22"/>
          <w:szCs w:val="22"/>
        </w:rPr>
        <w:t xml:space="preserve"> grudnia  2015</w:t>
      </w:r>
      <w:r w:rsidRPr="0033786A">
        <w:rPr>
          <w:rFonts w:ascii="Arial" w:hAnsi="Arial" w:cs="Arial"/>
          <w:sz w:val="22"/>
          <w:szCs w:val="22"/>
        </w:rPr>
        <w:t xml:space="preserve"> r.</w:t>
      </w:r>
    </w:p>
    <w:p w:rsidR="00EC7C88" w:rsidRPr="0033786A" w:rsidRDefault="00EC7C88" w:rsidP="00EC7C8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7C88" w:rsidRDefault="00E42A33" w:rsidP="00E42A33">
      <w:pPr>
        <w:tabs>
          <w:tab w:val="left" w:pos="4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</w:t>
      </w:r>
      <w:r w:rsidR="00EC7C88">
        <w:rPr>
          <w:rFonts w:ascii="Arial" w:hAnsi="Arial" w:cs="Arial"/>
          <w:sz w:val="28"/>
          <w:szCs w:val="28"/>
        </w:rPr>
        <w:t xml:space="preserve">        </w:t>
      </w:r>
    </w:p>
    <w:p w:rsidR="00EC7C88" w:rsidRDefault="00EC7C88" w:rsidP="00EC7C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</w:t>
      </w:r>
    </w:p>
    <w:p w:rsidR="00EC7C88" w:rsidRDefault="00EC7C88" w:rsidP="00EC7C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</w:t>
      </w:r>
      <w:proofErr w:type="gramStart"/>
      <w:r>
        <w:rPr>
          <w:rFonts w:ascii="Arial" w:hAnsi="Arial" w:cs="Arial"/>
          <w:sz w:val="28"/>
          <w:szCs w:val="28"/>
        </w:rPr>
        <w:t>PREZES  TVP</w:t>
      </w:r>
      <w:proofErr w:type="gramEnd"/>
      <w:r>
        <w:rPr>
          <w:rFonts w:ascii="Arial" w:hAnsi="Arial" w:cs="Arial"/>
          <w:sz w:val="28"/>
          <w:szCs w:val="28"/>
        </w:rPr>
        <w:t xml:space="preserve">                                               </w:t>
      </w:r>
    </w:p>
    <w:p w:rsidR="00EC7C88" w:rsidRDefault="00EC7C88" w:rsidP="00EC7C88">
      <w:pPr>
        <w:rPr>
          <w:rFonts w:ascii="Arial" w:hAnsi="Arial" w:cs="Arial"/>
          <w:sz w:val="28"/>
          <w:szCs w:val="28"/>
        </w:rPr>
      </w:pPr>
    </w:p>
    <w:p w:rsidR="00EC7C88" w:rsidRDefault="00EC7C88" w:rsidP="00EC7C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</w:t>
      </w:r>
      <w:proofErr w:type="gramStart"/>
      <w:r>
        <w:rPr>
          <w:rFonts w:ascii="Arial" w:hAnsi="Arial" w:cs="Arial"/>
          <w:sz w:val="28"/>
          <w:szCs w:val="28"/>
        </w:rPr>
        <w:t>JANUSZ  DASZCZYŃSKI</w:t>
      </w:r>
      <w:proofErr w:type="gramEnd"/>
    </w:p>
    <w:p w:rsidR="00EC7C88" w:rsidRPr="00EE098A" w:rsidRDefault="00EC7C88" w:rsidP="00EC7C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  </w:t>
      </w:r>
    </w:p>
    <w:p w:rsidR="00EC7C88" w:rsidRDefault="00EC7C88">
      <w:pPr>
        <w:rPr>
          <w:rFonts w:ascii="Arial" w:hAnsi="Arial" w:cs="Arial"/>
          <w:color w:val="373737"/>
          <w:sz w:val="28"/>
          <w:szCs w:val="28"/>
        </w:rPr>
      </w:pPr>
    </w:p>
    <w:p w:rsidR="00FD5CC8" w:rsidRPr="00E06649" w:rsidRDefault="00EC7C88">
      <w:pPr>
        <w:rPr>
          <w:rFonts w:ascii="Arial" w:hAnsi="Arial" w:cs="Arial"/>
          <w:color w:val="373737"/>
        </w:rPr>
      </w:pPr>
      <w:r w:rsidRPr="00E06649">
        <w:rPr>
          <w:rFonts w:ascii="Arial" w:hAnsi="Arial" w:cs="Arial"/>
          <w:color w:val="373737"/>
        </w:rPr>
        <w:t xml:space="preserve">Komisja Krajowa Federacji Regionów i Komisji </w:t>
      </w:r>
      <w:proofErr w:type="gramStart"/>
      <w:r w:rsidRPr="00E06649">
        <w:rPr>
          <w:rFonts w:ascii="Arial" w:hAnsi="Arial" w:cs="Arial"/>
          <w:color w:val="373737"/>
        </w:rPr>
        <w:t xml:space="preserve">Zakładowych  </w:t>
      </w:r>
      <w:r w:rsidR="00FD5CC8" w:rsidRPr="00E06649">
        <w:rPr>
          <w:noProof/>
          <w:color w:val="FF0000"/>
        </w:rPr>
        <w:drawing>
          <wp:inline distT="0" distB="0" distL="0" distR="0">
            <wp:extent cx="542925" cy="142875"/>
            <wp:effectExtent l="19050" t="0" r="9525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CC8" w:rsidRPr="00E06649">
        <w:rPr>
          <w:color w:val="FF0000"/>
        </w:rPr>
        <w:t xml:space="preserve"> </w:t>
      </w:r>
      <w:r w:rsidR="00FD5CC8" w:rsidRPr="00E06649">
        <w:rPr>
          <w:rFonts w:ascii="Mistral" w:hAnsi="Mistral" w:cs="Mistral"/>
          <w:color w:val="FF0000"/>
        </w:rPr>
        <w:t xml:space="preserve">`80 </w:t>
      </w:r>
      <w:r w:rsidRPr="00E06649">
        <w:rPr>
          <w:rFonts w:ascii="Arial" w:hAnsi="Arial" w:cs="Arial"/>
          <w:color w:val="373737"/>
        </w:rPr>
        <w:t>wnosi</w:t>
      </w:r>
      <w:proofErr w:type="gramEnd"/>
      <w:r w:rsidR="00FD5CC8" w:rsidRPr="00E06649">
        <w:rPr>
          <w:rFonts w:ascii="Arial" w:hAnsi="Arial" w:cs="Arial"/>
          <w:color w:val="373737"/>
        </w:rPr>
        <w:t xml:space="preserve"> </w:t>
      </w:r>
      <w:r w:rsidR="00E06649">
        <w:rPr>
          <w:rFonts w:ascii="Arial" w:hAnsi="Arial" w:cs="Arial"/>
          <w:color w:val="373737"/>
        </w:rPr>
        <w:t xml:space="preserve">w oparciu o otrzymywane liczne skargi na pracę dziennikarzy TVP </w:t>
      </w:r>
      <w:r w:rsidR="00FD5CC8" w:rsidRPr="00E06649">
        <w:rPr>
          <w:rFonts w:ascii="Arial" w:hAnsi="Arial" w:cs="Arial"/>
          <w:color w:val="373737"/>
        </w:rPr>
        <w:t>o wszczęcie postępowań wyjaśniająco- dyscyplinarnych wobec podległych Panu redaktorów w TVP :</w:t>
      </w:r>
    </w:p>
    <w:p w:rsidR="00FD5CC8" w:rsidRPr="00E06649" w:rsidRDefault="00FD5CC8">
      <w:pPr>
        <w:rPr>
          <w:rFonts w:ascii="Arial" w:hAnsi="Arial" w:cs="Arial"/>
          <w:color w:val="373737"/>
        </w:rPr>
      </w:pPr>
    </w:p>
    <w:p w:rsidR="00FD5CC8" w:rsidRPr="00E06649" w:rsidRDefault="00FD5CC8" w:rsidP="00FD5CC8">
      <w:pPr>
        <w:pStyle w:val="Akapitzlist"/>
        <w:numPr>
          <w:ilvl w:val="0"/>
          <w:numId w:val="1"/>
        </w:numPr>
        <w:rPr>
          <w:rFonts w:ascii="Arial" w:hAnsi="Arial" w:cs="Arial"/>
          <w:color w:val="373737"/>
        </w:rPr>
      </w:pPr>
      <w:r w:rsidRPr="00E06649">
        <w:rPr>
          <w:rFonts w:ascii="Arial" w:hAnsi="Arial" w:cs="Arial"/>
          <w:color w:val="373737"/>
        </w:rPr>
        <w:t>Hanny Lis,</w:t>
      </w:r>
    </w:p>
    <w:p w:rsidR="00FD5CC8" w:rsidRPr="00E06649" w:rsidRDefault="00FD5CC8" w:rsidP="00FD5CC8">
      <w:pPr>
        <w:pStyle w:val="Akapitzlist"/>
        <w:numPr>
          <w:ilvl w:val="0"/>
          <w:numId w:val="1"/>
        </w:numPr>
        <w:rPr>
          <w:rFonts w:ascii="Arial" w:hAnsi="Arial" w:cs="Arial"/>
          <w:color w:val="373737"/>
        </w:rPr>
      </w:pPr>
      <w:r w:rsidRPr="00E06649">
        <w:rPr>
          <w:rFonts w:ascii="Arial" w:hAnsi="Arial" w:cs="Arial"/>
          <w:color w:val="373737"/>
        </w:rPr>
        <w:t xml:space="preserve">Beaty Tadla, </w:t>
      </w:r>
    </w:p>
    <w:p w:rsidR="00FD5CC8" w:rsidRPr="00E06649" w:rsidRDefault="00FD5CC8" w:rsidP="00FD5CC8">
      <w:pPr>
        <w:pStyle w:val="Akapitzlist"/>
        <w:numPr>
          <w:ilvl w:val="0"/>
          <w:numId w:val="1"/>
        </w:numPr>
        <w:rPr>
          <w:rFonts w:ascii="Arial" w:hAnsi="Arial" w:cs="Arial"/>
          <w:color w:val="373737"/>
        </w:rPr>
      </w:pPr>
      <w:r w:rsidRPr="00E06649">
        <w:rPr>
          <w:rFonts w:ascii="Arial" w:hAnsi="Arial" w:cs="Arial"/>
          <w:color w:val="373737"/>
        </w:rPr>
        <w:t xml:space="preserve">Joanny </w:t>
      </w:r>
      <w:proofErr w:type="spellStart"/>
      <w:r w:rsidRPr="00E06649">
        <w:rPr>
          <w:rFonts w:ascii="Arial" w:hAnsi="Arial" w:cs="Arial"/>
          <w:color w:val="373737"/>
        </w:rPr>
        <w:t>Racewicz</w:t>
      </w:r>
      <w:proofErr w:type="spellEnd"/>
      <w:r w:rsidRPr="00E06649">
        <w:rPr>
          <w:rFonts w:ascii="Arial" w:hAnsi="Arial" w:cs="Arial"/>
          <w:color w:val="373737"/>
        </w:rPr>
        <w:t>,</w:t>
      </w:r>
    </w:p>
    <w:p w:rsidR="00FD5CC8" w:rsidRPr="00E06649" w:rsidRDefault="0078446E" w:rsidP="00FD5CC8">
      <w:pPr>
        <w:pStyle w:val="Akapitzlist"/>
        <w:numPr>
          <w:ilvl w:val="0"/>
          <w:numId w:val="1"/>
        </w:numPr>
        <w:rPr>
          <w:rFonts w:ascii="Arial" w:hAnsi="Arial" w:cs="Arial"/>
          <w:color w:val="373737"/>
        </w:rPr>
      </w:pPr>
      <w:r>
        <w:rPr>
          <w:rFonts w:ascii="Arial" w:hAnsi="Arial" w:cs="Arial"/>
          <w:color w:val="373737"/>
        </w:rPr>
        <w:t>Piotra Kraś</w:t>
      </w:r>
      <w:r w:rsidR="00FD5CC8" w:rsidRPr="00E06649">
        <w:rPr>
          <w:rFonts w:ascii="Arial" w:hAnsi="Arial" w:cs="Arial"/>
          <w:color w:val="373737"/>
        </w:rPr>
        <w:t>ko,</w:t>
      </w:r>
    </w:p>
    <w:p w:rsidR="00FD5CC8" w:rsidRPr="00E06649" w:rsidRDefault="00FD5CC8" w:rsidP="00FD5CC8">
      <w:pPr>
        <w:pStyle w:val="Akapitzlist"/>
        <w:numPr>
          <w:ilvl w:val="0"/>
          <w:numId w:val="1"/>
        </w:numPr>
        <w:rPr>
          <w:rFonts w:ascii="Arial" w:hAnsi="Arial" w:cs="Arial"/>
          <w:color w:val="373737"/>
        </w:rPr>
      </w:pPr>
      <w:r w:rsidRPr="00E06649">
        <w:rPr>
          <w:rFonts w:ascii="Arial" w:hAnsi="Arial" w:cs="Arial"/>
          <w:color w:val="373737"/>
        </w:rPr>
        <w:t>Karoliny Lewicka</w:t>
      </w:r>
    </w:p>
    <w:p w:rsidR="00F47B1F" w:rsidRPr="00E06649" w:rsidRDefault="00F47B1F" w:rsidP="00FD5CC8">
      <w:pPr>
        <w:pStyle w:val="Akapitzlist"/>
        <w:numPr>
          <w:ilvl w:val="0"/>
          <w:numId w:val="1"/>
        </w:numPr>
        <w:rPr>
          <w:rFonts w:ascii="Arial" w:hAnsi="Arial" w:cs="Arial"/>
          <w:color w:val="373737"/>
        </w:rPr>
      </w:pPr>
      <w:r w:rsidRPr="00E06649">
        <w:rPr>
          <w:rFonts w:ascii="Arial" w:hAnsi="Arial" w:cs="Arial"/>
          <w:color w:val="373737"/>
        </w:rPr>
        <w:t xml:space="preserve">Krzysztof </w:t>
      </w:r>
      <w:proofErr w:type="spellStart"/>
      <w:r w:rsidRPr="00E06649">
        <w:rPr>
          <w:rFonts w:ascii="Arial" w:hAnsi="Arial" w:cs="Arial"/>
          <w:color w:val="373737"/>
        </w:rPr>
        <w:t>Ziemiec</w:t>
      </w:r>
      <w:proofErr w:type="spellEnd"/>
      <w:r w:rsidRPr="00E06649">
        <w:rPr>
          <w:rFonts w:ascii="Arial" w:hAnsi="Arial" w:cs="Arial"/>
          <w:color w:val="373737"/>
        </w:rPr>
        <w:t>,</w:t>
      </w:r>
    </w:p>
    <w:p w:rsidR="00897FBF" w:rsidRPr="00E06649" w:rsidRDefault="00FD5CC8" w:rsidP="00F47B1F">
      <w:pPr>
        <w:pStyle w:val="Akapitzlist"/>
        <w:numPr>
          <w:ilvl w:val="0"/>
          <w:numId w:val="1"/>
        </w:numPr>
        <w:rPr>
          <w:rFonts w:ascii="Arial" w:hAnsi="Arial" w:cs="Arial"/>
          <w:color w:val="373737"/>
        </w:rPr>
      </w:pPr>
      <w:r w:rsidRPr="00E06649">
        <w:rPr>
          <w:rFonts w:ascii="Arial" w:hAnsi="Arial" w:cs="Arial"/>
          <w:color w:val="373737"/>
        </w:rPr>
        <w:t>Tomasza Lis,</w:t>
      </w:r>
    </w:p>
    <w:p w:rsidR="00FD5CC8" w:rsidRPr="00E06649" w:rsidRDefault="00FD5CC8" w:rsidP="00FD5CC8">
      <w:pPr>
        <w:rPr>
          <w:rFonts w:ascii="Arial" w:hAnsi="Arial" w:cs="Arial"/>
          <w:color w:val="373737"/>
        </w:rPr>
      </w:pPr>
    </w:p>
    <w:p w:rsidR="00FD5CC8" w:rsidRPr="00E06649" w:rsidRDefault="00FD5CC8" w:rsidP="00FD5CC8">
      <w:pPr>
        <w:rPr>
          <w:rFonts w:ascii="Arial" w:hAnsi="Arial" w:cs="Arial"/>
          <w:color w:val="373737"/>
        </w:rPr>
      </w:pPr>
      <w:proofErr w:type="gramStart"/>
      <w:r w:rsidRPr="00E06649">
        <w:rPr>
          <w:rFonts w:ascii="Arial" w:hAnsi="Arial" w:cs="Arial"/>
          <w:color w:val="373737"/>
        </w:rPr>
        <w:t>w</w:t>
      </w:r>
      <w:proofErr w:type="gramEnd"/>
      <w:r w:rsidRPr="00E06649">
        <w:rPr>
          <w:rFonts w:ascii="Arial" w:hAnsi="Arial" w:cs="Arial"/>
          <w:color w:val="373737"/>
        </w:rPr>
        <w:t xml:space="preserve"> celu ustalenia czy w swojej pracy działali celowo poprzez dobór treści w programach z Ich udziałem na szkodę interesu publicznego i czy zachowali przy </w:t>
      </w:r>
      <w:r w:rsidR="00535059" w:rsidRPr="00E06649">
        <w:rPr>
          <w:rFonts w:ascii="Arial" w:hAnsi="Arial" w:cs="Arial"/>
          <w:color w:val="373737"/>
        </w:rPr>
        <w:t xml:space="preserve">tym </w:t>
      </w:r>
      <w:r w:rsidRPr="00E06649">
        <w:rPr>
          <w:rFonts w:ascii="Arial" w:hAnsi="Arial" w:cs="Arial"/>
          <w:color w:val="373737"/>
        </w:rPr>
        <w:t xml:space="preserve">obiektywizm w głoszonych racjach w redagowanych przez przywołanych programach informacyjnych. </w:t>
      </w:r>
    </w:p>
    <w:p w:rsidR="00FD5CC8" w:rsidRPr="00E06649" w:rsidRDefault="00FD5CC8" w:rsidP="00FD5CC8">
      <w:pPr>
        <w:rPr>
          <w:rFonts w:ascii="Arial" w:hAnsi="Arial" w:cs="Arial"/>
          <w:color w:val="373737"/>
        </w:rPr>
      </w:pPr>
    </w:p>
    <w:p w:rsidR="00FD5CC8" w:rsidRPr="00E06649" w:rsidRDefault="00FD5CC8" w:rsidP="00FD5CC8">
      <w:pPr>
        <w:rPr>
          <w:rFonts w:ascii="Arial" w:hAnsi="Arial" w:cs="Arial"/>
          <w:color w:val="373737"/>
        </w:rPr>
      </w:pPr>
      <w:r w:rsidRPr="00E06649">
        <w:rPr>
          <w:rFonts w:ascii="Arial" w:hAnsi="Arial" w:cs="Arial"/>
          <w:color w:val="373737"/>
        </w:rPr>
        <w:t xml:space="preserve">Na okoliczność powyższego, Komisja Krajowa Federacji Regionów i Komisji </w:t>
      </w:r>
      <w:proofErr w:type="gramStart"/>
      <w:r w:rsidRPr="00E06649">
        <w:rPr>
          <w:rFonts w:ascii="Arial" w:hAnsi="Arial" w:cs="Arial"/>
          <w:color w:val="373737"/>
        </w:rPr>
        <w:t xml:space="preserve">Zakładowych  </w:t>
      </w:r>
      <w:r w:rsidRPr="00E06649">
        <w:rPr>
          <w:noProof/>
          <w:color w:val="FF0000"/>
        </w:rPr>
        <w:drawing>
          <wp:inline distT="0" distB="0" distL="0" distR="0">
            <wp:extent cx="542925" cy="142875"/>
            <wp:effectExtent l="19050" t="0" r="9525" b="0"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6649">
        <w:rPr>
          <w:color w:val="FF0000"/>
        </w:rPr>
        <w:t xml:space="preserve"> </w:t>
      </w:r>
      <w:r w:rsidRPr="00E06649">
        <w:rPr>
          <w:rFonts w:ascii="Mistral" w:hAnsi="Mistral" w:cs="Mistral"/>
          <w:color w:val="FF0000"/>
        </w:rPr>
        <w:t xml:space="preserve">`80 </w:t>
      </w:r>
      <w:r w:rsidRPr="00E06649">
        <w:rPr>
          <w:rFonts w:ascii="Arial" w:hAnsi="Arial" w:cs="Arial"/>
          <w:color w:val="373737"/>
        </w:rPr>
        <w:t>wskazuje</w:t>
      </w:r>
      <w:proofErr w:type="gramEnd"/>
      <w:r w:rsidRPr="00E06649">
        <w:rPr>
          <w:rFonts w:ascii="Arial" w:hAnsi="Arial" w:cs="Arial"/>
          <w:color w:val="373737"/>
        </w:rPr>
        <w:t xml:space="preserve"> przykładowo  na potrzeby analizy socjotechnicznej pozwalającej określić przesłanki do wywiedzenia </w:t>
      </w:r>
      <w:r w:rsidR="00535059" w:rsidRPr="00E06649">
        <w:rPr>
          <w:rFonts w:ascii="Arial" w:hAnsi="Arial" w:cs="Arial"/>
          <w:color w:val="373737"/>
        </w:rPr>
        <w:t xml:space="preserve">części </w:t>
      </w:r>
      <w:r w:rsidRPr="00E06649">
        <w:rPr>
          <w:rFonts w:ascii="Arial" w:hAnsi="Arial" w:cs="Arial"/>
          <w:color w:val="373737"/>
        </w:rPr>
        <w:t xml:space="preserve">zarzutów sposób relacjonowania akcji protestacyjnych w dniu 12 i 13 grudnia 2015 roku przez Panie Joannę </w:t>
      </w:r>
      <w:proofErr w:type="spellStart"/>
      <w:r w:rsidRPr="00E06649">
        <w:rPr>
          <w:rFonts w:ascii="Arial" w:hAnsi="Arial" w:cs="Arial"/>
          <w:color w:val="373737"/>
        </w:rPr>
        <w:t>Racewicz</w:t>
      </w:r>
      <w:proofErr w:type="spellEnd"/>
      <w:r w:rsidRPr="00E06649">
        <w:rPr>
          <w:rFonts w:ascii="Arial" w:hAnsi="Arial" w:cs="Arial"/>
          <w:color w:val="373737"/>
        </w:rPr>
        <w:t xml:space="preserve">  redagującą wówczas „PANORAMA” i Beatę Tadla „WIADOMOŚCI”.</w:t>
      </w:r>
    </w:p>
    <w:p w:rsidR="00FD5CC8" w:rsidRPr="00E06649" w:rsidRDefault="00FD5CC8" w:rsidP="00FD5CC8">
      <w:pPr>
        <w:rPr>
          <w:rFonts w:ascii="Arial" w:hAnsi="Arial" w:cs="Arial"/>
          <w:color w:val="373737"/>
        </w:rPr>
      </w:pPr>
      <w:r w:rsidRPr="00E06649">
        <w:rPr>
          <w:rFonts w:ascii="Arial" w:hAnsi="Arial" w:cs="Arial"/>
          <w:color w:val="373737"/>
        </w:rPr>
        <w:t>Z pobieżnego oglądu relacji z tych wydarzeń politycznych widać było wyraźnie, że „</w:t>
      </w:r>
    </w:p>
    <w:p w:rsidR="00E5230D" w:rsidRPr="00E06649" w:rsidRDefault="00FD5CC8" w:rsidP="00FD5CC8">
      <w:pPr>
        <w:pStyle w:val="Akapitzlist"/>
        <w:numPr>
          <w:ilvl w:val="0"/>
          <w:numId w:val="2"/>
        </w:numPr>
        <w:rPr>
          <w:rFonts w:ascii="Arial" w:hAnsi="Arial" w:cs="Arial"/>
          <w:color w:val="373737"/>
        </w:rPr>
      </w:pPr>
      <w:r w:rsidRPr="00E06649">
        <w:rPr>
          <w:rFonts w:ascii="Arial" w:hAnsi="Arial" w:cs="Arial"/>
          <w:color w:val="373737"/>
        </w:rPr>
        <w:t xml:space="preserve">w relacji z protestu w dniu 12 grudnia 2015 roku </w:t>
      </w:r>
      <w:r w:rsidR="00535059" w:rsidRPr="00E06649">
        <w:rPr>
          <w:rFonts w:ascii="Arial" w:hAnsi="Arial" w:cs="Arial"/>
          <w:color w:val="373737"/>
        </w:rPr>
        <w:t xml:space="preserve">zarówno w </w:t>
      </w:r>
      <w:proofErr w:type="gramStart"/>
      <w:r w:rsidR="00535059" w:rsidRPr="00E06649">
        <w:rPr>
          <w:rFonts w:ascii="Arial" w:hAnsi="Arial" w:cs="Arial"/>
          <w:color w:val="373737"/>
        </w:rPr>
        <w:t>T</w:t>
      </w:r>
      <w:r w:rsidR="00E5230D" w:rsidRPr="00E06649">
        <w:rPr>
          <w:rFonts w:ascii="Arial" w:hAnsi="Arial" w:cs="Arial"/>
          <w:color w:val="373737"/>
        </w:rPr>
        <w:t xml:space="preserve">VP 3 , </w:t>
      </w:r>
      <w:proofErr w:type="gramEnd"/>
      <w:r w:rsidR="00E5230D" w:rsidRPr="00E06649">
        <w:rPr>
          <w:rFonts w:ascii="Arial" w:hAnsi="Arial" w:cs="Arial"/>
          <w:color w:val="373737"/>
        </w:rPr>
        <w:t xml:space="preserve">jak w Panoramie oraz Wiadomościach </w:t>
      </w:r>
      <w:r w:rsidRPr="00E06649">
        <w:rPr>
          <w:rFonts w:ascii="Arial" w:hAnsi="Arial" w:cs="Arial"/>
          <w:color w:val="373737"/>
        </w:rPr>
        <w:t>zamieszczono ujęcia z</w:t>
      </w:r>
      <w:r w:rsidR="00E5230D" w:rsidRPr="00E06649">
        <w:rPr>
          <w:rFonts w:ascii="Arial" w:hAnsi="Arial" w:cs="Arial"/>
          <w:color w:val="373737"/>
        </w:rPr>
        <w:t xml:space="preserve"> protestu i widok</w:t>
      </w:r>
      <w:r w:rsidRPr="00E06649">
        <w:rPr>
          <w:rFonts w:ascii="Arial" w:hAnsi="Arial" w:cs="Arial"/>
          <w:color w:val="373737"/>
        </w:rPr>
        <w:t xml:space="preserve"> jego skali, treści niesionych napisów oraz wypowiedzi </w:t>
      </w:r>
      <w:r w:rsidR="00E5230D" w:rsidRPr="00E06649">
        <w:rPr>
          <w:rFonts w:ascii="Arial" w:hAnsi="Arial" w:cs="Arial"/>
          <w:color w:val="373737"/>
        </w:rPr>
        <w:t>jego uczestników,</w:t>
      </w:r>
    </w:p>
    <w:p w:rsidR="00E5230D" w:rsidRPr="00E06649" w:rsidRDefault="00E5230D" w:rsidP="00FD5CC8">
      <w:pPr>
        <w:pStyle w:val="Akapitzlist"/>
        <w:numPr>
          <w:ilvl w:val="0"/>
          <w:numId w:val="2"/>
        </w:numPr>
        <w:rPr>
          <w:rFonts w:ascii="Arial" w:hAnsi="Arial" w:cs="Arial"/>
          <w:color w:val="373737"/>
        </w:rPr>
      </w:pPr>
      <w:proofErr w:type="gramStart"/>
      <w:r w:rsidRPr="00E06649">
        <w:rPr>
          <w:rFonts w:ascii="Arial" w:hAnsi="Arial" w:cs="Arial"/>
          <w:color w:val="373737"/>
        </w:rPr>
        <w:t>w</w:t>
      </w:r>
      <w:proofErr w:type="gramEnd"/>
      <w:r w:rsidRPr="00E06649">
        <w:rPr>
          <w:rFonts w:ascii="Arial" w:hAnsi="Arial" w:cs="Arial"/>
          <w:color w:val="373737"/>
        </w:rPr>
        <w:t xml:space="preserve"> relacji z protestu w dniu 13 grudnia 2015 roku TVP 3 unikała pokazywania w ogóle niesionych napisów przez protestujących, widoku skali tej manifestacji i pokazywania wypowiedzi </w:t>
      </w:r>
      <w:r w:rsidR="00535059" w:rsidRPr="00E06649">
        <w:rPr>
          <w:rFonts w:ascii="Arial" w:hAnsi="Arial" w:cs="Arial"/>
          <w:color w:val="373737"/>
        </w:rPr>
        <w:t>jego uczestników, zdumiewała przy tym</w:t>
      </w:r>
      <w:r w:rsidRPr="00E06649">
        <w:rPr>
          <w:rFonts w:ascii="Arial" w:hAnsi="Arial" w:cs="Arial"/>
          <w:color w:val="373737"/>
        </w:rPr>
        <w:t xml:space="preserve"> niep</w:t>
      </w:r>
      <w:r w:rsidR="00535059" w:rsidRPr="00E06649">
        <w:rPr>
          <w:rFonts w:ascii="Arial" w:hAnsi="Arial" w:cs="Arial"/>
          <w:color w:val="373737"/>
        </w:rPr>
        <w:t>ochlebna narracja</w:t>
      </w:r>
      <w:r w:rsidRPr="00E06649">
        <w:rPr>
          <w:rFonts w:ascii="Arial" w:hAnsi="Arial" w:cs="Arial"/>
          <w:color w:val="373737"/>
        </w:rPr>
        <w:t>.</w:t>
      </w:r>
    </w:p>
    <w:p w:rsidR="00E5230D" w:rsidRPr="00E06649" w:rsidRDefault="00E5230D" w:rsidP="00E5230D">
      <w:pPr>
        <w:rPr>
          <w:rFonts w:ascii="Arial" w:hAnsi="Arial" w:cs="Arial"/>
          <w:color w:val="373737"/>
        </w:rPr>
      </w:pPr>
    </w:p>
    <w:p w:rsidR="00E5230D" w:rsidRPr="00E06649" w:rsidRDefault="00E5230D" w:rsidP="00E5230D">
      <w:pPr>
        <w:rPr>
          <w:rFonts w:ascii="Arial" w:hAnsi="Arial" w:cs="Arial"/>
          <w:color w:val="373737"/>
        </w:rPr>
      </w:pPr>
      <w:r w:rsidRPr="00E06649">
        <w:rPr>
          <w:rFonts w:ascii="Arial" w:hAnsi="Arial" w:cs="Arial"/>
          <w:color w:val="373737"/>
        </w:rPr>
        <w:t xml:space="preserve">Przedmiotowa analiza socjotechniczna jest niezbędna w przypadku przywołanych dziennikarzy, aby określić, czy dają rękojmie obiektywizmu w swojej pracy redakcyjnej. Dlatego, Komisja Krajowa Federacji Regionów i Komisji </w:t>
      </w:r>
      <w:proofErr w:type="gramStart"/>
      <w:r w:rsidRPr="00E06649">
        <w:rPr>
          <w:rFonts w:ascii="Arial" w:hAnsi="Arial" w:cs="Arial"/>
          <w:color w:val="373737"/>
        </w:rPr>
        <w:t xml:space="preserve">Zakładowych  </w:t>
      </w:r>
      <w:r w:rsidRPr="00E06649">
        <w:rPr>
          <w:noProof/>
          <w:color w:val="FF0000"/>
        </w:rPr>
        <w:drawing>
          <wp:inline distT="0" distB="0" distL="0" distR="0">
            <wp:extent cx="542925" cy="142875"/>
            <wp:effectExtent l="19050" t="0" r="9525" b="0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6649">
        <w:rPr>
          <w:color w:val="FF0000"/>
        </w:rPr>
        <w:t xml:space="preserve"> </w:t>
      </w:r>
      <w:r w:rsidRPr="00E06649">
        <w:rPr>
          <w:rFonts w:ascii="Mistral" w:hAnsi="Mistral" w:cs="Mistral"/>
          <w:color w:val="FF0000"/>
        </w:rPr>
        <w:t xml:space="preserve">`80 </w:t>
      </w:r>
      <w:r w:rsidRPr="00E06649">
        <w:rPr>
          <w:rFonts w:ascii="Arial" w:hAnsi="Arial" w:cs="Arial"/>
          <w:color w:val="373737"/>
        </w:rPr>
        <w:t>wnosi</w:t>
      </w:r>
      <w:proofErr w:type="gramEnd"/>
      <w:r w:rsidRPr="00E06649">
        <w:rPr>
          <w:rFonts w:ascii="Arial" w:hAnsi="Arial" w:cs="Arial"/>
          <w:color w:val="373737"/>
        </w:rPr>
        <w:t xml:space="preserve"> o powołanie w tym celu komisji ds. oceny pracy tych pracowników TVP.</w:t>
      </w:r>
    </w:p>
    <w:p w:rsidR="00AD3584" w:rsidRDefault="00E5230D" w:rsidP="00E5230D">
      <w:pPr>
        <w:rPr>
          <w:rFonts w:ascii="Arial" w:hAnsi="Arial" w:cs="Arial"/>
          <w:color w:val="373737"/>
        </w:rPr>
      </w:pPr>
      <w:r w:rsidRPr="00E06649">
        <w:rPr>
          <w:rFonts w:ascii="Arial" w:hAnsi="Arial" w:cs="Arial"/>
          <w:color w:val="373737"/>
        </w:rPr>
        <w:t xml:space="preserve">Na okoliczność powyższego, związek nasz wskazuje, że od czasu red. Urbana władze i tajne służby stosowały socjotechnikę </w:t>
      </w:r>
      <w:proofErr w:type="gramStart"/>
      <w:r w:rsidRPr="00E06649">
        <w:rPr>
          <w:rFonts w:ascii="Arial" w:hAnsi="Arial" w:cs="Arial"/>
          <w:color w:val="373737"/>
        </w:rPr>
        <w:t>medialną  wykorzystywaną</w:t>
      </w:r>
      <w:proofErr w:type="gramEnd"/>
      <w:r w:rsidRPr="00E06649">
        <w:rPr>
          <w:rFonts w:ascii="Arial" w:hAnsi="Arial" w:cs="Arial"/>
          <w:color w:val="373737"/>
        </w:rPr>
        <w:t xml:space="preserve"> do kształtowania zachowań </w:t>
      </w:r>
    </w:p>
    <w:p w:rsidR="00E42A33" w:rsidRDefault="0039758F" w:rsidP="00E42A33">
      <w:pPr>
        <w:rPr>
          <w:rFonts w:ascii="Arial" w:hAnsi="Arial" w:cs="Arial"/>
          <w:color w:val="373737"/>
        </w:rPr>
      </w:pPr>
      <w:proofErr w:type="gramStart"/>
      <w:r w:rsidRPr="00E06649">
        <w:rPr>
          <w:rFonts w:ascii="Arial" w:hAnsi="Arial" w:cs="Arial"/>
          <w:color w:val="373737"/>
        </w:rPr>
        <w:t>ludzkich</w:t>
      </w:r>
      <w:proofErr w:type="gramEnd"/>
      <w:r w:rsidRPr="00E06649">
        <w:rPr>
          <w:rFonts w:ascii="Arial" w:hAnsi="Arial" w:cs="Arial"/>
          <w:color w:val="373737"/>
        </w:rPr>
        <w:t xml:space="preserve"> </w:t>
      </w:r>
      <w:r w:rsidR="00E5230D" w:rsidRPr="00E06649">
        <w:rPr>
          <w:rFonts w:ascii="Arial" w:hAnsi="Arial" w:cs="Arial"/>
          <w:color w:val="373737"/>
        </w:rPr>
        <w:t>w skali masowej.  W naszej ocenie kreatorem stosowanych wówczas</w:t>
      </w:r>
      <w:r w:rsidRPr="00E06649">
        <w:rPr>
          <w:rFonts w:ascii="Arial" w:hAnsi="Arial" w:cs="Arial"/>
          <w:color w:val="373737"/>
        </w:rPr>
        <w:t xml:space="preserve"> i dalej </w:t>
      </w:r>
      <w:r w:rsidR="00E5230D" w:rsidRPr="00E06649">
        <w:rPr>
          <w:rFonts w:ascii="Arial" w:hAnsi="Arial" w:cs="Arial"/>
          <w:color w:val="373737"/>
        </w:rPr>
        <w:t>socjotechnik medialnych był prof. Janusz Reykowski.</w:t>
      </w:r>
      <w:r w:rsidR="00126C2F">
        <w:rPr>
          <w:rFonts w:ascii="Arial" w:hAnsi="Arial" w:cs="Arial"/>
          <w:color w:val="373737"/>
        </w:rPr>
        <w:t xml:space="preserve"> Mechanizmy medialnego kształtowania </w:t>
      </w:r>
    </w:p>
    <w:p w:rsidR="00E42A33" w:rsidRDefault="00E42A33" w:rsidP="00E42A33">
      <w:pPr>
        <w:jc w:val="center"/>
        <w:rPr>
          <w:rFonts w:ascii="Arial" w:hAnsi="Arial" w:cs="Arial"/>
          <w:color w:val="373737"/>
        </w:rPr>
      </w:pPr>
      <w:r>
        <w:rPr>
          <w:rFonts w:ascii="Arial" w:hAnsi="Arial" w:cs="Arial"/>
          <w:color w:val="373737"/>
        </w:rPr>
        <w:lastRenderedPageBreak/>
        <w:t>2</w:t>
      </w:r>
    </w:p>
    <w:p w:rsidR="00E42A33" w:rsidRDefault="00E42A33" w:rsidP="00E42A33">
      <w:pPr>
        <w:rPr>
          <w:rFonts w:ascii="Arial" w:hAnsi="Arial" w:cs="Arial"/>
          <w:color w:val="373737"/>
        </w:rPr>
      </w:pPr>
    </w:p>
    <w:p w:rsidR="00E5230D" w:rsidRPr="00E06649" w:rsidRDefault="00126C2F" w:rsidP="00E42A33">
      <w:pPr>
        <w:rPr>
          <w:rFonts w:ascii="Arial" w:hAnsi="Arial" w:cs="Arial"/>
          <w:color w:val="373737"/>
        </w:rPr>
      </w:pPr>
      <w:proofErr w:type="gramStart"/>
      <w:r>
        <w:rPr>
          <w:rFonts w:ascii="Arial" w:hAnsi="Arial" w:cs="Arial"/>
          <w:color w:val="373737"/>
        </w:rPr>
        <w:t>rzeczywistości</w:t>
      </w:r>
      <w:proofErr w:type="gramEnd"/>
      <w:r>
        <w:rPr>
          <w:rFonts w:ascii="Arial" w:hAnsi="Arial" w:cs="Arial"/>
          <w:color w:val="373737"/>
        </w:rPr>
        <w:t xml:space="preserve"> </w:t>
      </w:r>
      <w:r w:rsidR="002272E7">
        <w:rPr>
          <w:rFonts w:ascii="Arial" w:hAnsi="Arial" w:cs="Arial"/>
          <w:color w:val="373737"/>
        </w:rPr>
        <w:t xml:space="preserve">w </w:t>
      </w:r>
      <w:r>
        <w:rPr>
          <w:rFonts w:ascii="Arial" w:hAnsi="Arial" w:cs="Arial"/>
          <w:color w:val="373737"/>
        </w:rPr>
        <w:t xml:space="preserve">ramach realizowanej w Polsce „pierestrojki”, w tym poprzez kreowania znaczącej pozycji pod te potrzeby polityków i medialnego niszczenia rodzących się sił demokratycznych w Polsce widać w mediach publicznych, jak na dłoni. </w:t>
      </w:r>
    </w:p>
    <w:p w:rsidR="00E5230D" w:rsidRPr="00DA2144" w:rsidRDefault="00E5230D" w:rsidP="00E5230D">
      <w:pPr>
        <w:rPr>
          <w:rFonts w:ascii="Arial" w:hAnsi="Arial" w:cs="Arial"/>
          <w:color w:val="373737"/>
          <w:sz w:val="16"/>
          <w:szCs w:val="16"/>
        </w:rPr>
      </w:pPr>
    </w:p>
    <w:p w:rsidR="00897FBF" w:rsidRPr="00E06649" w:rsidRDefault="00E5230D" w:rsidP="00E5230D">
      <w:pPr>
        <w:rPr>
          <w:rFonts w:ascii="Arial" w:hAnsi="Arial" w:cs="Arial"/>
          <w:color w:val="373737"/>
        </w:rPr>
      </w:pPr>
      <w:r w:rsidRPr="00E06649">
        <w:rPr>
          <w:rFonts w:ascii="Arial" w:hAnsi="Arial" w:cs="Arial"/>
          <w:color w:val="373737"/>
        </w:rPr>
        <w:t xml:space="preserve">Dlatego dokonując np. oglądu stosowania takich socjotechnik </w:t>
      </w:r>
      <w:r w:rsidR="0039758F" w:rsidRPr="00E06649">
        <w:rPr>
          <w:rFonts w:ascii="Arial" w:hAnsi="Arial" w:cs="Arial"/>
          <w:color w:val="373737"/>
        </w:rPr>
        <w:t xml:space="preserve">w ich </w:t>
      </w:r>
      <w:r w:rsidRPr="00E06649">
        <w:rPr>
          <w:rFonts w:ascii="Arial" w:hAnsi="Arial" w:cs="Arial"/>
          <w:color w:val="373737"/>
        </w:rPr>
        <w:t xml:space="preserve">ocenie należy wskazać, np., że w wprowadzonym po Wiadomościach programie „Dziś wieczorem” stosuje się prostą socjotechnikę </w:t>
      </w:r>
      <w:r w:rsidR="00897FBF" w:rsidRPr="00E06649">
        <w:rPr>
          <w:rFonts w:ascii="Arial" w:hAnsi="Arial" w:cs="Arial"/>
          <w:color w:val="373737"/>
        </w:rPr>
        <w:t>polegającą</w:t>
      </w:r>
      <w:r w:rsidRPr="00E06649">
        <w:rPr>
          <w:rFonts w:ascii="Arial" w:hAnsi="Arial" w:cs="Arial"/>
          <w:color w:val="373737"/>
        </w:rPr>
        <w:t xml:space="preserve"> na </w:t>
      </w:r>
      <w:r w:rsidR="00897FBF" w:rsidRPr="00E06649">
        <w:rPr>
          <w:rFonts w:ascii="Arial" w:hAnsi="Arial" w:cs="Arial"/>
          <w:color w:val="373737"/>
        </w:rPr>
        <w:t xml:space="preserve">możliwości </w:t>
      </w:r>
      <w:r w:rsidRPr="00E06649">
        <w:rPr>
          <w:rFonts w:ascii="Arial" w:hAnsi="Arial" w:cs="Arial"/>
          <w:color w:val="373737"/>
        </w:rPr>
        <w:t>wygłas</w:t>
      </w:r>
      <w:r w:rsidR="00897FBF" w:rsidRPr="00E06649">
        <w:rPr>
          <w:rFonts w:ascii="Arial" w:hAnsi="Arial" w:cs="Arial"/>
          <w:color w:val="373737"/>
        </w:rPr>
        <w:t>zania</w:t>
      </w:r>
      <w:r w:rsidRPr="00E06649">
        <w:rPr>
          <w:rFonts w:ascii="Arial" w:hAnsi="Arial" w:cs="Arial"/>
          <w:color w:val="373737"/>
        </w:rPr>
        <w:t xml:space="preserve"> </w:t>
      </w:r>
      <w:r w:rsidR="00897FBF" w:rsidRPr="00E06649">
        <w:rPr>
          <w:rFonts w:ascii="Arial" w:hAnsi="Arial" w:cs="Arial"/>
          <w:color w:val="373737"/>
        </w:rPr>
        <w:t xml:space="preserve">w formie krótkiego komunikatu- jednego dwóch zdań treści wyjątkowo oczerniających stronę przeciwną, gdyż taka forma najbardziej zapada w pamięć słuchającym ją widzom po Wiadomościach w TVP 1, których oglądalność jest bardzo duża. Oglądając ten mechanizm z porównania </w:t>
      </w:r>
      <w:r w:rsidR="0039758F" w:rsidRPr="00E06649">
        <w:rPr>
          <w:rFonts w:ascii="Arial" w:hAnsi="Arial" w:cs="Arial"/>
          <w:color w:val="373737"/>
        </w:rPr>
        <w:t xml:space="preserve">i </w:t>
      </w:r>
      <w:r w:rsidR="00897FBF" w:rsidRPr="00E06649">
        <w:rPr>
          <w:rFonts w:ascii="Arial" w:hAnsi="Arial" w:cs="Arial"/>
          <w:color w:val="373737"/>
        </w:rPr>
        <w:t>traktowania zapraszanych stron widać wyraźnie, że program ten zwykle jest wymierzony w Prezydenta RP i PiS. Często pod te potrzeby zaprasza się jedynie polityków Platfor</w:t>
      </w:r>
      <w:r w:rsidR="0039758F" w:rsidRPr="00E06649">
        <w:rPr>
          <w:rFonts w:ascii="Arial" w:hAnsi="Arial" w:cs="Arial"/>
          <w:color w:val="373737"/>
        </w:rPr>
        <w:t>my Obywatelskiej lub innej opozycji i byłą</w:t>
      </w:r>
      <w:r w:rsidR="00897FBF" w:rsidRPr="00E06649">
        <w:rPr>
          <w:rFonts w:ascii="Arial" w:hAnsi="Arial" w:cs="Arial"/>
          <w:color w:val="373737"/>
        </w:rPr>
        <w:t xml:space="preserve"> Premier RP Ewę Kopacz, która ma pełnię możliwości jak dokopać przywołanym i nikt Jej w takiej sytuacji nie przerywa, jak np. ostatnio.</w:t>
      </w:r>
    </w:p>
    <w:p w:rsidR="00F47B1F" w:rsidRPr="00E06649" w:rsidRDefault="00897FBF" w:rsidP="00E5230D">
      <w:pPr>
        <w:rPr>
          <w:rFonts w:ascii="Arial" w:hAnsi="Arial" w:cs="Arial"/>
          <w:color w:val="373737"/>
        </w:rPr>
      </w:pPr>
      <w:r w:rsidRPr="00E06649">
        <w:rPr>
          <w:rFonts w:ascii="Arial" w:hAnsi="Arial" w:cs="Arial"/>
          <w:color w:val="373737"/>
        </w:rPr>
        <w:t xml:space="preserve">Drugim programem sprytnie kształtującym zachowania w skali masowej jest program Minęła Dwudziesta, gdzie zwykle Pani Karolina Lewicka, jak choćby wczoraj wykorzystuje wypowiedzi zaproszonych gości do zręcznego pozwalania jednym z opozycji bezprzykładnego atakowania rządzących, a gdy rządzący zręcznie kontratakują, to zręcznie im przerywa i mając przygotowane treści, nierzadko przekraczające temat dyskusji </w:t>
      </w:r>
      <w:r w:rsidR="001C4391" w:rsidRPr="00E06649">
        <w:rPr>
          <w:rFonts w:ascii="Arial" w:hAnsi="Arial" w:cs="Arial"/>
          <w:color w:val="373737"/>
        </w:rPr>
        <w:t>wygłasza je</w:t>
      </w:r>
      <w:r w:rsidR="0039758F" w:rsidRPr="00E06649">
        <w:rPr>
          <w:rFonts w:ascii="Arial" w:hAnsi="Arial" w:cs="Arial"/>
          <w:color w:val="373737"/>
        </w:rPr>
        <w:t xml:space="preserve"> i</w:t>
      </w:r>
      <w:r w:rsidR="001C4391" w:rsidRPr="00E06649">
        <w:rPr>
          <w:rFonts w:ascii="Arial" w:hAnsi="Arial" w:cs="Arial"/>
          <w:color w:val="373737"/>
        </w:rPr>
        <w:t xml:space="preserve"> tym utrwala negatywny obraz rządzących. Ma też zręcznie opanowany system dopowiadania do swoich </w:t>
      </w:r>
      <w:r w:rsidR="00F47B1F" w:rsidRPr="00E06649">
        <w:rPr>
          <w:rFonts w:ascii="Arial" w:hAnsi="Arial" w:cs="Arial"/>
          <w:color w:val="373737"/>
        </w:rPr>
        <w:t>pytań</w:t>
      </w:r>
      <w:r w:rsidR="001C4391" w:rsidRPr="00E06649">
        <w:rPr>
          <w:rFonts w:ascii="Arial" w:hAnsi="Arial" w:cs="Arial"/>
          <w:color w:val="373737"/>
        </w:rPr>
        <w:t xml:space="preserve"> własnych treści w sytuacji, gdy nie uzyska na nie odpowiedzi. </w:t>
      </w:r>
      <w:r w:rsidR="00356791" w:rsidRPr="00E06649">
        <w:rPr>
          <w:rFonts w:ascii="Arial" w:hAnsi="Arial" w:cs="Arial"/>
          <w:color w:val="373737"/>
        </w:rPr>
        <w:t>W kontekście powyższego, zanalizować należy także sposób publicystki Pani Karoliny Lewickiej w Wiadomościach TVP 1.</w:t>
      </w:r>
    </w:p>
    <w:p w:rsidR="00F47B1F" w:rsidRPr="00DA2144" w:rsidRDefault="00F47B1F" w:rsidP="00E5230D">
      <w:pPr>
        <w:rPr>
          <w:rFonts w:ascii="Arial" w:hAnsi="Arial" w:cs="Arial"/>
          <w:color w:val="373737"/>
          <w:sz w:val="16"/>
          <w:szCs w:val="16"/>
        </w:rPr>
      </w:pPr>
    </w:p>
    <w:p w:rsidR="00F47B1F" w:rsidRPr="00E06649" w:rsidRDefault="00F47B1F" w:rsidP="00E5230D">
      <w:pPr>
        <w:rPr>
          <w:rFonts w:ascii="Arial" w:hAnsi="Arial" w:cs="Arial"/>
          <w:color w:val="373737"/>
        </w:rPr>
      </w:pPr>
      <w:r w:rsidRPr="00E06649">
        <w:rPr>
          <w:rFonts w:ascii="Arial" w:hAnsi="Arial" w:cs="Arial"/>
          <w:color w:val="373737"/>
        </w:rPr>
        <w:t xml:space="preserve">W związku z powyższym, Komisja Krajowa Federacji Regionów i Komisji </w:t>
      </w:r>
      <w:proofErr w:type="gramStart"/>
      <w:r w:rsidRPr="00E06649">
        <w:rPr>
          <w:rFonts w:ascii="Arial" w:hAnsi="Arial" w:cs="Arial"/>
          <w:color w:val="373737"/>
        </w:rPr>
        <w:t xml:space="preserve">Zakładowych  </w:t>
      </w:r>
      <w:r w:rsidRPr="00E06649">
        <w:rPr>
          <w:noProof/>
          <w:color w:val="FF0000"/>
        </w:rPr>
        <w:drawing>
          <wp:inline distT="0" distB="0" distL="0" distR="0">
            <wp:extent cx="542925" cy="142875"/>
            <wp:effectExtent l="19050" t="0" r="9525" b="0"/>
            <wp:docPr id="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6649">
        <w:rPr>
          <w:color w:val="FF0000"/>
        </w:rPr>
        <w:t xml:space="preserve"> </w:t>
      </w:r>
      <w:r w:rsidRPr="00E06649">
        <w:rPr>
          <w:rFonts w:ascii="Mistral" w:hAnsi="Mistral" w:cs="Mistral"/>
          <w:color w:val="FF0000"/>
        </w:rPr>
        <w:t xml:space="preserve">`80 </w:t>
      </w:r>
      <w:r w:rsidRPr="00E06649">
        <w:rPr>
          <w:rFonts w:ascii="Arial" w:hAnsi="Arial" w:cs="Arial"/>
          <w:color w:val="373737"/>
        </w:rPr>
        <w:t>pokazuje</w:t>
      </w:r>
      <w:proofErr w:type="gramEnd"/>
      <w:r w:rsidRPr="00E06649">
        <w:rPr>
          <w:rFonts w:ascii="Arial" w:hAnsi="Arial" w:cs="Arial"/>
          <w:color w:val="373737"/>
        </w:rPr>
        <w:t xml:space="preserve"> częściowo warsztat analizy socjotechnicznej niezbędny do oceny każdego z przywołanych, jakiej należy </w:t>
      </w:r>
      <w:r w:rsidR="009F1212" w:rsidRPr="00E06649">
        <w:rPr>
          <w:rFonts w:ascii="Arial" w:hAnsi="Arial" w:cs="Arial"/>
          <w:color w:val="373737"/>
        </w:rPr>
        <w:t>poddać pracę w/w</w:t>
      </w:r>
      <w:r w:rsidRPr="00E06649">
        <w:rPr>
          <w:rFonts w:ascii="Arial" w:hAnsi="Arial" w:cs="Arial"/>
          <w:color w:val="373737"/>
        </w:rPr>
        <w:t xml:space="preserve"> pracowników TVP. </w:t>
      </w:r>
    </w:p>
    <w:p w:rsidR="00580BDF" w:rsidRPr="00E06649" w:rsidRDefault="00897FBF" w:rsidP="00E5230D">
      <w:pPr>
        <w:rPr>
          <w:rFonts w:ascii="Arial" w:hAnsi="Arial" w:cs="Arial"/>
          <w:color w:val="373737"/>
        </w:rPr>
      </w:pPr>
      <w:r w:rsidRPr="00E06649">
        <w:rPr>
          <w:rFonts w:ascii="Arial" w:hAnsi="Arial" w:cs="Arial"/>
          <w:color w:val="373737"/>
        </w:rPr>
        <w:t xml:space="preserve"> </w:t>
      </w:r>
      <w:r w:rsidR="00F47B1F" w:rsidRPr="00E06649">
        <w:rPr>
          <w:rFonts w:ascii="Arial" w:hAnsi="Arial" w:cs="Arial"/>
          <w:color w:val="373737"/>
        </w:rPr>
        <w:t xml:space="preserve">Komisja Krajowa Federacji Regionów i Komisji </w:t>
      </w:r>
      <w:proofErr w:type="gramStart"/>
      <w:r w:rsidR="00F47B1F" w:rsidRPr="00E06649">
        <w:rPr>
          <w:rFonts w:ascii="Arial" w:hAnsi="Arial" w:cs="Arial"/>
          <w:color w:val="373737"/>
        </w:rPr>
        <w:t xml:space="preserve">Zakładowych  </w:t>
      </w:r>
      <w:r w:rsidR="00F47B1F" w:rsidRPr="00E06649">
        <w:rPr>
          <w:noProof/>
          <w:color w:val="FF0000"/>
        </w:rPr>
        <w:drawing>
          <wp:inline distT="0" distB="0" distL="0" distR="0">
            <wp:extent cx="542925" cy="142875"/>
            <wp:effectExtent l="19050" t="0" r="9525" b="0"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7B1F" w:rsidRPr="00E06649">
        <w:rPr>
          <w:color w:val="FF0000"/>
        </w:rPr>
        <w:t xml:space="preserve"> </w:t>
      </w:r>
      <w:r w:rsidR="00F47B1F" w:rsidRPr="00E06649">
        <w:rPr>
          <w:rFonts w:ascii="Mistral" w:hAnsi="Mistral" w:cs="Mistral"/>
          <w:color w:val="FF0000"/>
        </w:rPr>
        <w:t xml:space="preserve">`80 </w:t>
      </w:r>
      <w:r w:rsidR="00F47B1F" w:rsidRPr="00E06649">
        <w:rPr>
          <w:rFonts w:ascii="Arial" w:hAnsi="Arial" w:cs="Arial"/>
          <w:color w:val="373737"/>
        </w:rPr>
        <w:t>oczekuje</w:t>
      </w:r>
      <w:proofErr w:type="gramEnd"/>
      <w:r w:rsidR="00F47B1F" w:rsidRPr="00E06649">
        <w:rPr>
          <w:rFonts w:ascii="Arial" w:hAnsi="Arial" w:cs="Arial"/>
          <w:color w:val="373737"/>
        </w:rPr>
        <w:t xml:space="preserve"> w tym przedmiocie efektów pracy </w:t>
      </w:r>
      <w:proofErr w:type="spellStart"/>
      <w:r w:rsidR="00F47B1F" w:rsidRPr="00E06649">
        <w:rPr>
          <w:rFonts w:ascii="Arial" w:hAnsi="Arial" w:cs="Arial"/>
          <w:color w:val="373737"/>
        </w:rPr>
        <w:t>medioznawców</w:t>
      </w:r>
      <w:proofErr w:type="spellEnd"/>
      <w:r w:rsidR="00F47B1F" w:rsidRPr="00E06649">
        <w:rPr>
          <w:rFonts w:ascii="Arial" w:hAnsi="Arial" w:cs="Arial"/>
          <w:color w:val="373737"/>
        </w:rPr>
        <w:t>, którym, jak mamy nadzieję zleci Pan wszechstronną analizę pracy w/w pracowników.</w:t>
      </w:r>
      <w:r w:rsidRPr="00E06649">
        <w:rPr>
          <w:rFonts w:ascii="Arial" w:hAnsi="Arial" w:cs="Arial"/>
          <w:color w:val="373737"/>
        </w:rPr>
        <w:t xml:space="preserve">   </w:t>
      </w:r>
    </w:p>
    <w:p w:rsidR="00580BDF" w:rsidRPr="00DA2144" w:rsidRDefault="00580BDF" w:rsidP="00E5230D">
      <w:pPr>
        <w:rPr>
          <w:rFonts w:ascii="Arial" w:hAnsi="Arial" w:cs="Arial"/>
          <w:color w:val="373737"/>
          <w:sz w:val="16"/>
          <w:szCs w:val="16"/>
        </w:rPr>
      </w:pPr>
    </w:p>
    <w:p w:rsidR="00FD5CC8" w:rsidRPr="00E06649" w:rsidRDefault="00580BDF" w:rsidP="00E5230D">
      <w:pPr>
        <w:rPr>
          <w:rFonts w:ascii="Arial" w:hAnsi="Arial" w:cs="Arial"/>
          <w:color w:val="373737"/>
        </w:rPr>
      </w:pPr>
      <w:r w:rsidRPr="00E06649">
        <w:rPr>
          <w:rFonts w:ascii="Arial" w:hAnsi="Arial" w:cs="Arial"/>
          <w:color w:val="373737"/>
        </w:rPr>
        <w:t xml:space="preserve">    W ocenie naszej organizacji niedopuszczalnym jest, aby tak skrótowo pokazywany był nadal w swej aktywności politycznej Prezydent RP dr Andrzej Duda.  Podobnie jest z Panią Prezydentową. Na </w:t>
      </w:r>
      <w:r w:rsidR="009F1212" w:rsidRPr="00E06649">
        <w:rPr>
          <w:rFonts w:ascii="Arial" w:hAnsi="Arial" w:cs="Arial"/>
          <w:color w:val="373737"/>
        </w:rPr>
        <w:t>tę</w:t>
      </w:r>
      <w:r w:rsidRPr="00E06649">
        <w:rPr>
          <w:rFonts w:ascii="Arial" w:hAnsi="Arial" w:cs="Arial"/>
          <w:color w:val="373737"/>
        </w:rPr>
        <w:t xml:space="preserve"> okoliczność Komisja Krajowa Federacji Regionów i Komisji </w:t>
      </w:r>
      <w:proofErr w:type="gramStart"/>
      <w:r w:rsidRPr="00E06649">
        <w:rPr>
          <w:rFonts w:ascii="Arial" w:hAnsi="Arial" w:cs="Arial"/>
          <w:color w:val="373737"/>
        </w:rPr>
        <w:t xml:space="preserve">Zakładowych  </w:t>
      </w:r>
      <w:r w:rsidRPr="00E06649">
        <w:rPr>
          <w:noProof/>
          <w:color w:val="FF0000"/>
        </w:rPr>
        <w:drawing>
          <wp:inline distT="0" distB="0" distL="0" distR="0">
            <wp:extent cx="542925" cy="142875"/>
            <wp:effectExtent l="19050" t="0" r="9525" b="0"/>
            <wp:docPr id="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6649">
        <w:rPr>
          <w:color w:val="FF0000"/>
        </w:rPr>
        <w:t xml:space="preserve"> </w:t>
      </w:r>
      <w:r w:rsidRPr="00E06649">
        <w:rPr>
          <w:rFonts w:ascii="Mistral" w:hAnsi="Mistral" w:cs="Mistral"/>
          <w:color w:val="FF0000"/>
        </w:rPr>
        <w:t xml:space="preserve">`80 </w:t>
      </w:r>
      <w:r w:rsidRPr="00E06649">
        <w:rPr>
          <w:rFonts w:ascii="Arial" w:hAnsi="Arial" w:cs="Arial"/>
          <w:color w:val="373737"/>
        </w:rPr>
        <w:t>przypomina</w:t>
      </w:r>
      <w:proofErr w:type="gramEnd"/>
      <w:r w:rsidRPr="00E06649">
        <w:rPr>
          <w:rFonts w:ascii="Arial" w:hAnsi="Arial" w:cs="Arial"/>
          <w:color w:val="373737"/>
        </w:rPr>
        <w:t>, ze poprzedniego Prezydenta RP Bronisława Komorowskiego było tak pełno w TVP, że strach było otwo</w:t>
      </w:r>
      <w:r w:rsidR="009F1212" w:rsidRPr="00E06649">
        <w:rPr>
          <w:rFonts w:ascii="Arial" w:hAnsi="Arial" w:cs="Arial"/>
          <w:color w:val="373737"/>
        </w:rPr>
        <w:t xml:space="preserve">rzyć, </w:t>
      </w:r>
      <w:proofErr w:type="spellStart"/>
      <w:r w:rsidR="009F1212" w:rsidRPr="00E06649">
        <w:rPr>
          <w:rFonts w:ascii="Arial" w:hAnsi="Arial" w:cs="Arial"/>
          <w:color w:val="373737"/>
        </w:rPr>
        <w:t>np</w:t>
      </w:r>
      <w:proofErr w:type="spellEnd"/>
      <w:r w:rsidRPr="00E06649">
        <w:rPr>
          <w:rFonts w:ascii="Arial" w:hAnsi="Arial" w:cs="Arial"/>
          <w:color w:val="373737"/>
        </w:rPr>
        <w:t xml:space="preserve"> lodówkę, aby i z niej nie wyskoczył z przemową.</w:t>
      </w:r>
      <w:r w:rsidR="00DA2144">
        <w:rPr>
          <w:rFonts w:ascii="Arial" w:hAnsi="Arial" w:cs="Arial"/>
          <w:color w:val="373737"/>
        </w:rPr>
        <w:t xml:space="preserve"> Działo się to w sytuacji, gdy Pan Bronisław Komorowski, jako Prezydent Elekt nie złożył wymagalnej treści z art. 130 Konstytucji przysięgi, aby mógł objąć ten Urząd. W świetle prawa nie mógł być tym Prezydentem, ale żaden Urząd, gdzie związek nasz składał w tym przedmiocie skargę nie podjął jej, kryjąc tym interes przywołanego. </w:t>
      </w:r>
      <w:r w:rsidR="002A49FE">
        <w:rPr>
          <w:rFonts w:ascii="Arial" w:hAnsi="Arial" w:cs="Arial"/>
          <w:color w:val="373737"/>
        </w:rPr>
        <w:t>Pan Bronisław Komorowski zamiast przysiąc na cyt.</w:t>
      </w:r>
      <w:r w:rsidR="002A49FE" w:rsidRPr="002A49FE">
        <w:rPr>
          <w:rFonts w:ascii="Arial" w:hAnsi="Arial" w:cs="Arial"/>
          <w:b/>
          <w:color w:val="333333"/>
        </w:rPr>
        <w:t xml:space="preserve"> </w:t>
      </w:r>
      <w:r w:rsidR="002A49FE">
        <w:rPr>
          <w:rFonts w:ascii="Arial" w:hAnsi="Arial" w:cs="Arial"/>
          <w:b/>
          <w:color w:val="333333"/>
        </w:rPr>
        <w:t>„..</w:t>
      </w:r>
      <w:r w:rsidR="002A49FE" w:rsidRPr="00153A36">
        <w:rPr>
          <w:rFonts w:ascii="Arial" w:hAnsi="Arial" w:cs="Arial"/>
          <w:b/>
          <w:color w:val="333333"/>
        </w:rPr>
        <w:t xml:space="preserve">a dobro Ojczyzny oraz pomyślność obywateli będą dla </w:t>
      </w:r>
      <w:r w:rsidR="002A49FE">
        <w:rPr>
          <w:rFonts w:ascii="Arial" w:hAnsi="Arial" w:cs="Arial"/>
          <w:b/>
          <w:color w:val="333333"/>
        </w:rPr>
        <w:t xml:space="preserve">mnie zawsze najwyższym nakazem”, powiedział na „dobrość”, co nie jest tożsame z </w:t>
      </w:r>
      <w:r w:rsidR="00E42A33">
        <w:rPr>
          <w:rFonts w:ascii="Arial" w:hAnsi="Arial" w:cs="Arial"/>
          <w:b/>
          <w:color w:val="333333"/>
        </w:rPr>
        <w:t>przywoł</w:t>
      </w:r>
      <w:r w:rsidR="002A49FE">
        <w:rPr>
          <w:rFonts w:ascii="Arial" w:hAnsi="Arial" w:cs="Arial"/>
          <w:b/>
          <w:color w:val="333333"/>
        </w:rPr>
        <w:t>anym Konstytucyjnym wymogiem.</w:t>
      </w:r>
      <w:r w:rsidR="00E5230D" w:rsidRPr="00E06649">
        <w:rPr>
          <w:rFonts w:ascii="Arial" w:hAnsi="Arial" w:cs="Arial"/>
          <w:color w:val="373737"/>
        </w:rPr>
        <w:t xml:space="preserve"> </w:t>
      </w:r>
      <w:r w:rsidR="00FD5CC8" w:rsidRPr="00E06649">
        <w:rPr>
          <w:rFonts w:ascii="Arial" w:hAnsi="Arial" w:cs="Arial"/>
          <w:color w:val="373737"/>
        </w:rPr>
        <w:t xml:space="preserve">      </w:t>
      </w:r>
    </w:p>
    <w:p w:rsidR="00580BDF" w:rsidRPr="00DA2144" w:rsidRDefault="00580BDF" w:rsidP="00E5230D">
      <w:pPr>
        <w:rPr>
          <w:rFonts w:ascii="Arial" w:hAnsi="Arial" w:cs="Arial"/>
          <w:color w:val="373737"/>
          <w:sz w:val="16"/>
          <w:szCs w:val="16"/>
        </w:rPr>
      </w:pPr>
    </w:p>
    <w:p w:rsidR="00580BDF" w:rsidRPr="00E06649" w:rsidRDefault="00580BDF" w:rsidP="00E5230D">
      <w:pPr>
        <w:rPr>
          <w:rFonts w:ascii="Arial" w:hAnsi="Arial" w:cs="Arial"/>
          <w:color w:val="373737"/>
        </w:rPr>
      </w:pPr>
      <w:r w:rsidRPr="00E06649">
        <w:rPr>
          <w:rFonts w:ascii="Arial" w:hAnsi="Arial" w:cs="Arial"/>
          <w:color w:val="373737"/>
        </w:rPr>
        <w:t xml:space="preserve">    Mamy </w:t>
      </w:r>
      <w:r w:rsidR="009F1212" w:rsidRPr="00E06649">
        <w:rPr>
          <w:rFonts w:ascii="Arial" w:hAnsi="Arial" w:cs="Arial"/>
          <w:color w:val="373737"/>
        </w:rPr>
        <w:t>nadzieję, ż</w:t>
      </w:r>
      <w:r w:rsidRPr="00E06649">
        <w:rPr>
          <w:rFonts w:ascii="Arial" w:hAnsi="Arial" w:cs="Arial"/>
          <w:color w:val="373737"/>
        </w:rPr>
        <w:t xml:space="preserve">e przedmiotowy wniosek przyczyni się do zobiektywizowania pracy TVP i </w:t>
      </w:r>
      <w:r w:rsidR="002A49FE">
        <w:rPr>
          <w:rFonts w:ascii="Arial" w:hAnsi="Arial" w:cs="Arial"/>
          <w:color w:val="373737"/>
        </w:rPr>
        <w:t>t</w:t>
      </w:r>
      <w:r w:rsidRPr="00E06649">
        <w:rPr>
          <w:rFonts w:ascii="Arial" w:hAnsi="Arial" w:cs="Arial"/>
          <w:color w:val="373737"/>
        </w:rPr>
        <w:t xml:space="preserve">am zatrudnionych, gdyż nawet prywatna Telewizja Polsat pokazywała w sposób profesjonalny i porównywalny, np. protesty z 12 i 13 grudnia 2015 roku, w którym pokazywano wypowiedzi ich </w:t>
      </w:r>
      <w:r w:rsidR="008917FC" w:rsidRPr="00E06649">
        <w:rPr>
          <w:rFonts w:ascii="Arial" w:hAnsi="Arial" w:cs="Arial"/>
          <w:color w:val="373737"/>
        </w:rPr>
        <w:t>ucz</w:t>
      </w:r>
      <w:r w:rsidRPr="00E06649">
        <w:rPr>
          <w:rFonts w:ascii="Arial" w:hAnsi="Arial" w:cs="Arial"/>
          <w:color w:val="373737"/>
        </w:rPr>
        <w:t>e</w:t>
      </w:r>
      <w:r w:rsidR="008917FC" w:rsidRPr="00E06649">
        <w:rPr>
          <w:rFonts w:ascii="Arial" w:hAnsi="Arial" w:cs="Arial"/>
          <w:color w:val="373737"/>
        </w:rPr>
        <w:t>stnikó</w:t>
      </w:r>
      <w:r w:rsidRPr="00E06649">
        <w:rPr>
          <w:rFonts w:ascii="Arial" w:hAnsi="Arial" w:cs="Arial"/>
          <w:color w:val="373737"/>
        </w:rPr>
        <w:t xml:space="preserve">w </w:t>
      </w:r>
      <w:r w:rsidR="008917FC" w:rsidRPr="00E06649">
        <w:rPr>
          <w:rFonts w:ascii="Arial" w:hAnsi="Arial" w:cs="Arial"/>
          <w:color w:val="373737"/>
        </w:rPr>
        <w:t>z obu politycznych stron</w:t>
      </w:r>
      <w:r w:rsidR="009F1212" w:rsidRPr="00E06649">
        <w:rPr>
          <w:rFonts w:ascii="Arial" w:hAnsi="Arial" w:cs="Arial"/>
          <w:color w:val="373737"/>
        </w:rPr>
        <w:t>, jak tez niesione przez nich napisy</w:t>
      </w:r>
      <w:r w:rsidR="008917FC" w:rsidRPr="00E06649">
        <w:rPr>
          <w:rFonts w:ascii="Arial" w:hAnsi="Arial" w:cs="Arial"/>
          <w:color w:val="373737"/>
        </w:rPr>
        <w:t>.</w:t>
      </w:r>
    </w:p>
    <w:p w:rsidR="001E15A6" w:rsidRPr="00DA2144" w:rsidRDefault="001E15A6" w:rsidP="00E5230D">
      <w:pPr>
        <w:rPr>
          <w:rFonts w:ascii="Arial" w:hAnsi="Arial" w:cs="Arial"/>
          <w:color w:val="373737"/>
          <w:sz w:val="16"/>
          <w:szCs w:val="16"/>
        </w:rPr>
      </w:pPr>
    </w:p>
    <w:p w:rsidR="00EC7C88" w:rsidRPr="00E06649" w:rsidRDefault="001E15A6" w:rsidP="00FD5CC8">
      <w:pPr>
        <w:rPr>
          <w:rFonts w:ascii="Arial" w:hAnsi="Arial" w:cs="Arial"/>
          <w:color w:val="373737"/>
        </w:rPr>
      </w:pPr>
      <w:r w:rsidRPr="00E06649">
        <w:rPr>
          <w:rFonts w:ascii="Arial" w:hAnsi="Arial" w:cs="Arial"/>
          <w:color w:val="373737"/>
        </w:rPr>
        <w:t xml:space="preserve">    Przykład związany z obrażeniem Córki Prezydenta RP dr Andrzeja Dudy przez Pana Tomasza Lisa dowodzi, że w Polsce nie funkcjonują jeszcze standardy europejskie w ramach, których taki dziennikarz już dawno utraciłby swoje miejsce </w:t>
      </w:r>
      <w:r w:rsidR="005F225B">
        <w:rPr>
          <w:rFonts w:ascii="Arial" w:hAnsi="Arial" w:cs="Arial"/>
          <w:color w:val="373737"/>
        </w:rPr>
        <w:t xml:space="preserve">pracy </w:t>
      </w:r>
      <w:r w:rsidRPr="00E06649">
        <w:rPr>
          <w:rFonts w:ascii="Arial" w:hAnsi="Arial" w:cs="Arial"/>
          <w:color w:val="373737"/>
        </w:rPr>
        <w:t xml:space="preserve">w telewizji publicznej. </w:t>
      </w:r>
      <w:r w:rsidR="009F1212" w:rsidRPr="00E06649">
        <w:rPr>
          <w:rFonts w:ascii="Arial" w:hAnsi="Arial" w:cs="Arial"/>
          <w:color w:val="373737"/>
        </w:rPr>
        <w:t xml:space="preserve">Tym samym organizacja nasza oczekuje, że w oparciu o przedmiotowe naruszenie etyki dziennikarskiej Pan Tomasz Lis będzie pierwszym, któremu natychmiast podziękuje Pan za pracę w TVP. </w:t>
      </w:r>
      <w:r w:rsidRPr="00E06649">
        <w:rPr>
          <w:rFonts w:ascii="Arial" w:hAnsi="Arial" w:cs="Arial"/>
          <w:color w:val="373737"/>
        </w:rPr>
        <w:t xml:space="preserve"> </w:t>
      </w:r>
      <w:r w:rsidR="00FD5CC8" w:rsidRPr="00E06649">
        <w:rPr>
          <w:rFonts w:ascii="Arial" w:hAnsi="Arial" w:cs="Arial"/>
          <w:color w:val="373737"/>
        </w:rPr>
        <w:t xml:space="preserve">       </w:t>
      </w:r>
      <w:r w:rsidR="00EC7C88" w:rsidRPr="00E06649">
        <w:rPr>
          <w:rFonts w:ascii="Arial" w:hAnsi="Arial" w:cs="Arial"/>
          <w:color w:val="373737"/>
        </w:rPr>
        <w:t xml:space="preserve"> </w:t>
      </w:r>
    </w:p>
    <w:p w:rsidR="00EC7C88" w:rsidRPr="00E06649" w:rsidRDefault="00EC7C88">
      <w:pPr>
        <w:rPr>
          <w:rFonts w:ascii="Arial" w:hAnsi="Arial" w:cs="Arial"/>
          <w:color w:val="373737"/>
        </w:rPr>
      </w:pPr>
    </w:p>
    <w:p w:rsidR="00EC7C88" w:rsidRPr="00E06649" w:rsidRDefault="00EC7C88">
      <w:pPr>
        <w:rPr>
          <w:rFonts w:ascii="Arial" w:hAnsi="Arial" w:cs="Arial"/>
          <w:color w:val="373737"/>
        </w:rPr>
      </w:pPr>
    </w:p>
    <w:p w:rsidR="00DA7ED6" w:rsidRDefault="00505438">
      <w:pPr>
        <w:rPr>
          <w:rFonts w:ascii="Arial" w:hAnsi="Arial" w:cs="Arial"/>
          <w:color w:val="373737"/>
          <w:sz w:val="28"/>
          <w:szCs w:val="28"/>
        </w:rPr>
      </w:pPr>
      <w:r w:rsidRPr="000158A3">
        <w:rPr>
          <w:rFonts w:ascii="Arial" w:hAnsi="Arial" w:cs="Arial"/>
          <w:color w:val="373737"/>
          <w:sz w:val="28"/>
          <w:szCs w:val="28"/>
        </w:rPr>
        <w:t xml:space="preserve">Nowy </w:t>
      </w:r>
      <w:r w:rsidRPr="000158A3">
        <w:rPr>
          <w:rFonts w:ascii="Arial" w:hAnsi="Arial" w:cs="Arial"/>
          <w:b/>
          <w:bCs/>
          <w:color w:val="373737"/>
          <w:sz w:val="28"/>
          <w:szCs w:val="28"/>
        </w:rPr>
        <w:t>prezes TVP</w:t>
      </w:r>
      <w:r w:rsidRPr="000158A3">
        <w:rPr>
          <w:rFonts w:ascii="Arial" w:hAnsi="Arial" w:cs="Arial"/>
          <w:color w:val="373737"/>
          <w:sz w:val="28"/>
          <w:szCs w:val="28"/>
        </w:rPr>
        <w:t xml:space="preserve"> Janusz </w:t>
      </w:r>
      <w:proofErr w:type="spellStart"/>
      <w:r w:rsidRPr="000158A3">
        <w:rPr>
          <w:rFonts w:ascii="Arial" w:hAnsi="Arial" w:cs="Arial"/>
          <w:color w:val="373737"/>
          <w:sz w:val="28"/>
          <w:szCs w:val="28"/>
        </w:rPr>
        <w:t>Daszczyński</w:t>
      </w:r>
      <w:proofErr w:type="spellEnd"/>
      <w:r w:rsidRPr="000158A3">
        <w:rPr>
          <w:rFonts w:ascii="Arial" w:hAnsi="Arial" w:cs="Arial"/>
          <w:color w:val="373737"/>
          <w:sz w:val="28"/>
          <w:szCs w:val="28"/>
        </w:rPr>
        <w:t xml:space="preserve"> do </w:t>
      </w:r>
      <w:r w:rsidRPr="000158A3">
        <w:rPr>
          <w:rFonts w:ascii="Arial" w:hAnsi="Arial" w:cs="Arial"/>
          <w:color w:val="373737"/>
          <w:sz w:val="28"/>
          <w:szCs w:val="28"/>
        </w:rPr>
        <w:br/>
        <w:t xml:space="preserve">gmachu telewizji przy ul. </w:t>
      </w:r>
      <w:proofErr w:type="gramStart"/>
      <w:r w:rsidRPr="000158A3">
        <w:rPr>
          <w:rFonts w:ascii="Arial" w:hAnsi="Arial" w:cs="Arial"/>
          <w:color w:val="373737"/>
          <w:sz w:val="28"/>
          <w:szCs w:val="28"/>
        </w:rPr>
        <w:t xml:space="preserve">Woronicza ..... </w:t>
      </w:r>
      <w:r w:rsidRPr="000158A3">
        <w:rPr>
          <w:rFonts w:ascii="Arial" w:hAnsi="Arial" w:cs="Arial"/>
          <w:b/>
          <w:bCs/>
          <w:color w:val="373737"/>
          <w:sz w:val="28"/>
          <w:szCs w:val="28"/>
        </w:rPr>
        <w:t>faks</w:t>
      </w:r>
      <w:proofErr w:type="gramEnd"/>
      <w:r w:rsidRPr="000158A3">
        <w:rPr>
          <w:rFonts w:ascii="Arial" w:hAnsi="Arial" w:cs="Arial"/>
          <w:color w:val="373737"/>
          <w:sz w:val="28"/>
          <w:szCs w:val="28"/>
        </w:rPr>
        <w:t xml:space="preserve"> 022 201 42 01</w:t>
      </w:r>
    </w:p>
    <w:p w:rsidR="00AC0ED2" w:rsidRDefault="00AC0ED2">
      <w:pPr>
        <w:rPr>
          <w:rFonts w:ascii="Arial" w:hAnsi="Arial" w:cs="Arial"/>
          <w:color w:val="373737"/>
          <w:sz w:val="28"/>
          <w:szCs w:val="28"/>
        </w:rPr>
      </w:pPr>
    </w:p>
    <w:p w:rsidR="00AC0ED2" w:rsidRDefault="00AC0ED2" w:rsidP="00AC0ED2">
      <w:pPr>
        <w:pStyle w:val="Nagwek1"/>
        <w:shd w:val="clear" w:color="auto" w:fill="FFFFFF"/>
        <w:rPr>
          <w:rFonts w:cs="Helvetica"/>
        </w:rPr>
      </w:pPr>
      <w:r>
        <w:rPr>
          <w:rFonts w:cs="Helvetica"/>
        </w:rPr>
        <w:t xml:space="preserve">Konstytucja Rzeczypospolitej Polskiej z dnia 2.04.1997 </w:t>
      </w:r>
      <w:proofErr w:type="gramStart"/>
      <w:r>
        <w:rPr>
          <w:rFonts w:cs="Helvetica"/>
        </w:rPr>
        <w:t>r</w:t>
      </w:r>
      <w:proofErr w:type="gramEnd"/>
      <w:r>
        <w:rPr>
          <w:rFonts w:cs="Helvetica"/>
        </w:rPr>
        <w:t xml:space="preserve">. </w:t>
      </w:r>
    </w:p>
    <w:p w:rsidR="00AC0ED2" w:rsidRDefault="00AC0ED2" w:rsidP="00AC0ED2">
      <w:pPr>
        <w:pStyle w:val="Nagwek3"/>
        <w:shd w:val="clear" w:color="auto" w:fill="FFFFFF"/>
        <w:spacing w:line="450" w:lineRule="atLeast"/>
        <w:jc w:val="center"/>
        <w:rPr>
          <w:rFonts w:cs="Helvetica"/>
          <w:sz w:val="33"/>
          <w:szCs w:val="33"/>
        </w:rPr>
      </w:pPr>
      <w:r>
        <w:rPr>
          <w:rFonts w:cs="Helvetica"/>
          <w:sz w:val="33"/>
          <w:szCs w:val="33"/>
        </w:rPr>
        <w:t>Rozdział V. Prezydent Rzeczypospolitej Polskiej</w:t>
      </w:r>
    </w:p>
    <w:p w:rsidR="00AC0ED2" w:rsidRDefault="00AC0ED2" w:rsidP="00AC0ED2">
      <w:pPr>
        <w:pStyle w:val="NormalnyWeb"/>
        <w:rPr>
          <w:rFonts w:ascii="Open Sans" w:hAnsi="Open Sans" w:cs="Helvetica"/>
          <w:color w:val="333333"/>
          <w:sz w:val="18"/>
          <w:szCs w:val="18"/>
        </w:rPr>
      </w:pP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bookmarkStart w:id="0" w:name="P18707"/>
      <w:bookmarkEnd w:id="0"/>
      <w:r w:rsidRPr="00AC0ED2">
        <w:rPr>
          <w:rFonts w:ascii="Arial" w:hAnsi="Arial" w:cs="Arial"/>
          <w:b/>
          <w:bCs/>
          <w:color w:val="333333"/>
        </w:rPr>
        <w:t>Art. 126.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r w:rsidRPr="00AC0ED2">
        <w:rPr>
          <w:rFonts w:ascii="Arial" w:hAnsi="Arial" w:cs="Arial"/>
          <w:color w:val="333333"/>
        </w:rPr>
        <w:t>1. Prezydent Rzeczypospolitej Polskiej jest najwyższym przedstawicielem Rzeczypospolitej Polskiej i gwarantem ciągłości władzy państwowej.</w:t>
      </w:r>
      <w:r w:rsidRPr="00AC0ED2">
        <w:rPr>
          <w:rFonts w:ascii="Arial" w:hAnsi="Arial" w:cs="Arial"/>
          <w:color w:val="333333"/>
        </w:rPr>
        <w:br/>
        <w:t>2. Prezydent Rzeczypospolitej czuwa nad przestrzeganiem Konstytucji, stoi na straży suwerenności i bezpieczeństwa państwa oraz nienaruszalności i niepodzielności jego terytorium.</w:t>
      </w:r>
      <w:r w:rsidRPr="00AC0ED2">
        <w:rPr>
          <w:rFonts w:ascii="Arial" w:hAnsi="Arial" w:cs="Arial"/>
          <w:color w:val="333333"/>
        </w:rPr>
        <w:br/>
        <w:t xml:space="preserve">3. Prezydent Rzeczypospolitej wykonuje swoje zadania w zakresie i na zasadach określonych w Konstytucji i ustawach. 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bookmarkStart w:id="1" w:name="P18708"/>
      <w:bookmarkEnd w:id="1"/>
      <w:r w:rsidRPr="00AC0ED2">
        <w:rPr>
          <w:rFonts w:ascii="Arial" w:hAnsi="Arial" w:cs="Arial"/>
          <w:b/>
          <w:bCs/>
          <w:color w:val="333333"/>
        </w:rPr>
        <w:t>Art. 127.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r w:rsidRPr="00AC0ED2">
        <w:rPr>
          <w:rFonts w:ascii="Arial" w:hAnsi="Arial" w:cs="Arial"/>
          <w:color w:val="333333"/>
        </w:rPr>
        <w:t>1. Prezydent Rzeczypospolitej jest wybierany przez Naród w wyborach powszechnych, równych, bezpośrednich i w głosowaniu tajnym.</w:t>
      </w:r>
      <w:r w:rsidRPr="00AC0ED2">
        <w:rPr>
          <w:rFonts w:ascii="Arial" w:hAnsi="Arial" w:cs="Arial"/>
          <w:color w:val="333333"/>
        </w:rPr>
        <w:br/>
        <w:t>2. Prezydent Rzeczypospolitej jest wybierany na pięcioletnią kadencję i może być ponownie wybrany tylko raz.</w:t>
      </w:r>
      <w:r w:rsidRPr="00AC0ED2">
        <w:rPr>
          <w:rFonts w:ascii="Arial" w:hAnsi="Arial" w:cs="Arial"/>
          <w:color w:val="333333"/>
        </w:rPr>
        <w:br/>
        <w:t xml:space="preserve">3. Na Prezydenta Rzeczypospolitej może być wybrany obywatel polski, który najpóźniej w dniu wyborów kończy 35 lat i korzysta z pełni </w:t>
      </w:r>
      <w:proofErr w:type="gramStart"/>
      <w:r w:rsidRPr="00AC0ED2">
        <w:rPr>
          <w:rFonts w:ascii="Arial" w:hAnsi="Arial" w:cs="Arial"/>
          <w:color w:val="333333"/>
        </w:rPr>
        <w:t>praw</w:t>
      </w:r>
      <w:proofErr w:type="gramEnd"/>
      <w:r w:rsidRPr="00AC0ED2">
        <w:rPr>
          <w:rFonts w:ascii="Arial" w:hAnsi="Arial" w:cs="Arial"/>
          <w:color w:val="333333"/>
        </w:rPr>
        <w:t xml:space="preserve"> wyborczych do Sejmu. Kandydata </w:t>
      </w:r>
      <w:proofErr w:type="gramStart"/>
      <w:r w:rsidRPr="00AC0ED2">
        <w:rPr>
          <w:rFonts w:ascii="Arial" w:hAnsi="Arial" w:cs="Arial"/>
          <w:color w:val="333333"/>
        </w:rPr>
        <w:t>zgłasza co</w:t>
      </w:r>
      <w:proofErr w:type="gramEnd"/>
      <w:r w:rsidRPr="00AC0ED2">
        <w:rPr>
          <w:rFonts w:ascii="Arial" w:hAnsi="Arial" w:cs="Arial"/>
          <w:color w:val="333333"/>
        </w:rPr>
        <w:t xml:space="preserve"> najmniej 100.000 </w:t>
      </w:r>
      <w:proofErr w:type="gramStart"/>
      <w:r w:rsidRPr="00AC0ED2">
        <w:rPr>
          <w:rFonts w:ascii="Arial" w:hAnsi="Arial" w:cs="Arial"/>
          <w:color w:val="333333"/>
        </w:rPr>
        <w:t>obywateli</w:t>
      </w:r>
      <w:proofErr w:type="gramEnd"/>
      <w:r w:rsidRPr="00AC0ED2">
        <w:rPr>
          <w:rFonts w:ascii="Arial" w:hAnsi="Arial" w:cs="Arial"/>
          <w:color w:val="333333"/>
        </w:rPr>
        <w:t xml:space="preserve"> mających prawo wybierania do Sejmu.</w:t>
      </w:r>
      <w:r w:rsidRPr="00AC0ED2">
        <w:rPr>
          <w:rFonts w:ascii="Arial" w:hAnsi="Arial" w:cs="Arial"/>
          <w:color w:val="333333"/>
        </w:rPr>
        <w:br/>
        <w:t>4. Na Prezydenta Rzeczypospolitej wybrany zostaje kandydat, który otrzymał więcej niż połowę ważnie oddanych głosów. Jeżeli żaden z kandydatów nie uzyska wymaganej większości, czternastego dnia po pierwszym głosowaniu przeprowadza się ponowne głosowanie.</w:t>
      </w:r>
      <w:r w:rsidRPr="00AC0ED2">
        <w:rPr>
          <w:rFonts w:ascii="Arial" w:hAnsi="Arial" w:cs="Arial"/>
          <w:color w:val="333333"/>
        </w:rPr>
        <w:br/>
        <w:t>5. W ponownym głosowaniu wyboru dokonuje się spośród dwóch kandydatów, którzy w pierwszym głosowaniu otrzymali kolejno największą liczbę głosów. Jeżeli którykolwiek z tych dwóch kandydatów wycofa zgodę na kandydowanie, utraci prawo wyborcze lub umrze, w jego miejsce do wyborów w ponownym głosowaniu dopuszcza się kandydata, który otrzymał kolejno największą liczbę głosów w pierwszym głosowaniu. W takim przypadku datę ponownego głosowania odracza się o dalszych 14 dni.</w:t>
      </w:r>
      <w:r w:rsidRPr="00AC0ED2">
        <w:rPr>
          <w:rFonts w:ascii="Arial" w:hAnsi="Arial" w:cs="Arial"/>
          <w:color w:val="333333"/>
        </w:rPr>
        <w:br/>
        <w:t>6. Na Prezydenta Rzeczypospolitej wybrany zostaje kandydat, który w ponownym głosowaniu otrzymał więcej głosów.</w:t>
      </w:r>
      <w:r w:rsidRPr="00AC0ED2">
        <w:rPr>
          <w:rFonts w:ascii="Arial" w:hAnsi="Arial" w:cs="Arial"/>
          <w:color w:val="333333"/>
        </w:rPr>
        <w:br/>
        <w:t xml:space="preserve">7. Zasady i tryb zgłaszania kandydatów i przeprowadzania wyborów oraz warunki ważności wyboru Prezydenta Rzeczypospolitej określa ustawa. 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bookmarkStart w:id="2" w:name="P18709"/>
      <w:bookmarkEnd w:id="2"/>
      <w:r w:rsidRPr="00AC0ED2">
        <w:rPr>
          <w:rFonts w:ascii="Arial" w:hAnsi="Arial" w:cs="Arial"/>
          <w:b/>
          <w:bCs/>
          <w:color w:val="333333"/>
        </w:rPr>
        <w:t>Art. 128.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r w:rsidRPr="00AC0ED2">
        <w:rPr>
          <w:rFonts w:ascii="Arial" w:hAnsi="Arial" w:cs="Arial"/>
          <w:color w:val="333333"/>
        </w:rPr>
        <w:t>1. Kadencja Prezydenta Rzeczypospolitej rozpoczyna się w dniu objęcia przez niego urzędu.</w:t>
      </w:r>
      <w:r w:rsidRPr="00AC0ED2">
        <w:rPr>
          <w:rFonts w:ascii="Arial" w:hAnsi="Arial" w:cs="Arial"/>
          <w:color w:val="333333"/>
        </w:rPr>
        <w:br/>
        <w:t xml:space="preserve">2. Wybory Prezydenta Rzeczypospolitej zarządza Marszałek Sejmu na dzień przypadający nie wcześniej niż na 100 dni i nie później niż na 75 dni przed upływem kadencji urzędującego Prezydenta Rzeczypospolitej, a w razie opróżnienia urzędu Prezydenta Rzeczypospolitej – nie później niż w czternastym dniu po opróżnieniu urzędu, wyznaczając datę wyborów na dzień wolny od pracy przypadający w ciągu 60 dni od dnia zarządzenia wyborów. 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bookmarkStart w:id="3" w:name="P18710"/>
      <w:bookmarkEnd w:id="3"/>
      <w:r w:rsidRPr="00AC0ED2">
        <w:rPr>
          <w:rFonts w:ascii="Arial" w:hAnsi="Arial" w:cs="Arial"/>
          <w:b/>
          <w:bCs/>
          <w:color w:val="333333"/>
        </w:rPr>
        <w:t>Art. 129.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r w:rsidRPr="00AC0ED2">
        <w:rPr>
          <w:rFonts w:ascii="Arial" w:hAnsi="Arial" w:cs="Arial"/>
          <w:color w:val="333333"/>
        </w:rPr>
        <w:lastRenderedPageBreak/>
        <w:t>1. Ważność wyboru Prezydenta Rzeczypospolitej stwierdza Sąd Najwyższy.</w:t>
      </w:r>
      <w:r w:rsidRPr="00AC0ED2">
        <w:rPr>
          <w:rFonts w:ascii="Arial" w:hAnsi="Arial" w:cs="Arial"/>
          <w:color w:val="333333"/>
        </w:rPr>
        <w:br/>
        <w:t>2. Wyborcy przysługuje prawo zgłoszenia do Sądu Najwyższego protestu przeciwko ważności wyboru Prezydenta Rzeczypospolitej na zasadach określonych w ustawie.</w:t>
      </w:r>
      <w:r w:rsidRPr="00AC0ED2">
        <w:rPr>
          <w:rFonts w:ascii="Arial" w:hAnsi="Arial" w:cs="Arial"/>
          <w:color w:val="333333"/>
        </w:rPr>
        <w:br/>
        <w:t xml:space="preserve">3. W razie stwierdzenia nieważności wyboru Prezydenta Rzeczypospolitej przeprowadza się nowe wybory, na zasadach przewidzianych w art. 128 ust. 2 dla przypadku opróżnienia urzędu Prezydenta Rzeczypospolitej. 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bookmarkStart w:id="4" w:name="P18711"/>
      <w:bookmarkEnd w:id="4"/>
      <w:r w:rsidRPr="00AC0ED2">
        <w:rPr>
          <w:rFonts w:ascii="Arial" w:hAnsi="Arial" w:cs="Arial"/>
          <w:b/>
          <w:bCs/>
          <w:color w:val="333333"/>
        </w:rPr>
        <w:t>Art. 130.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r w:rsidRPr="00153A36">
        <w:rPr>
          <w:rFonts w:ascii="Arial" w:hAnsi="Arial" w:cs="Arial"/>
          <w:b/>
          <w:color w:val="333333"/>
        </w:rPr>
        <w:t>Prezydent Rzeczypospolitej obejmuje urząd po złożeniu wobec Zgromadzenia Narodowego następującej przysięgi</w:t>
      </w:r>
      <w:proofErr w:type="gramStart"/>
      <w:r w:rsidRPr="00153A36">
        <w:rPr>
          <w:rFonts w:ascii="Arial" w:hAnsi="Arial" w:cs="Arial"/>
          <w:b/>
          <w:color w:val="333333"/>
        </w:rPr>
        <w:t>:</w:t>
      </w:r>
      <w:r w:rsidRPr="00153A36">
        <w:rPr>
          <w:rFonts w:ascii="Arial" w:hAnsi="Arial" w:cs="Arial"/>
          <w:b/>
          <w:color w:val="333333"/>
        </w:rPr>
        <w:br/>
        <w:t>“Obejmując</w:t>
      </w:r>
      <w:proofErr w:type="gramEnd"/>
      <w:r w:rsidRPr="00153A36">
        <w:rPr>
          <w:rFonts w:ascii="Arial" w:hAnsi="Arial" w:cs="Arial"/>
          <w:b/>
          <w:color w:val="333333"/>
        </w:rPr>
        <w:t xml:space="preserve"> z woli Narodu urząd Prezydenta Rzeczypospolitej Polskiej, uroczyście przysięgam, że dochowam wierności postanowieniom Konstytucji, będę strzegł niezłomnie godności Narodu, niepodległości i bezpieczeństwa Państwa, a dobro Ojczyzny oraz pomyślność obywateli będą dla mnie zawsze najwyższym nakazem”.</w:t>
      </w:r>
      <w:r w:rsidRPr="00153A36">
        <w:rPr>
          <w:rFonts w:ascii="Arial" w:hAnsi="Arial" w:cs="Arial"/>
          <w:b/>
          <w:color w:val="333333"/>
        </w:rPr>
        <w:br/>
        <w:t>Przysięga może być złożona z dodaniem zdania “Tak mi dopomóż</w:t>
      </w:r>
      <w:r w:rsidRPr="00AC0ED2">
        <w:rPr>
          <w:rFonts w:ascii="Arial" w:hAnsi="Arial" w:cs="Arial"/>
          <w:color w:val="333333"/>
        </w:rPr>
        <w:t xml:space="preserve"> </w:t>
      </w:r>
      <w:r w:rsidRPr="00D84624">
        <w:rPr>
          <w:rFonts w:ascii="Arial" w:hAnsi="Arial" w:cs="Arial"/>
          <w:b/>
          <w:color w:val="333333"/>
        </w:rPr>
        <w:t>Bóg”.</w:t>
      </w:r>
      <w:r w:rsidRPr="00AC0ED2">
        <w:rPr>
          <w:rFonts w:ascii="Arial" w:hAnsi="Arial" w:cs="Arial"/>
          <w:color w:val="333333"/>
        </w:rPr>
        <w:t xml:space="preserve"> 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bookmarkStart w:id="5" w:name="P18712"/>
      <w:bookmarkEnd w:id="5"/>
      <w:r w:rsidRPr="00AC0ED2">
        <w:rPr>
          <w:rFonts w:ascii="Arial" w:hAnsi="Arial" w:cs="Arial"/>
          <w:b/>
          <w:bCs/>
          <w:color w:val="333333"/>
        </w:rPr>
        <w:t>Art. 131.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r w:rsidRPr="00AC0ED2">
        <w:rPr>
          <w:rFonts w:ascii="Arial" w:hAnsi="Arial" w:cs="Arial"/>
          <w:color w:val="333333"/>
        </w:rPr>
        <w:t>1. Jeżeli Prezydent Rzeczypospolitej nie może przejściowo sprawować urzędu, zawiadamia o tym Marszałka Sejmu, który tymczasowo przejmuje obowiązki Prezydenta Rzeczypospolitej. Gdy Prezydent Rzeczypospolitej nie jest w stanie zawiadomić Marszałka Sejmu o niemożności sprawowania urzędu, wówczas o stwierdzeniu przeszkody w sprawowaniu urzędu przez Prezydenta Rzeczypospolitej rozstrzyga Trybunał Konstytucyjny na wniosek Marszałka Sejmu. W razie uznania przejściowej niemożności sprawowania urzędu przez Prezydenta Rzeczypospolitej Trybunał Konstytucyjny powierza Marszałkowi Sejmu tymczasowe wykonywanie obowiązków Prezydenta Rzeczypospolitej.</w:t>
      </w:r>
      <w:r w:rsidRPr="00AC0ED2">
        <w:rPr>
          <w:rFonts w:ascii="Arial" w:hAnsi="Arial" w:cs="Arial"/>
          <w:color w:val="333333"/>
        </w:rPr>
        <w:br/>
        <w:t>2. Marszałek Sejmu tymczasowo, do czasu wyboru nowego Prezydenta Rzeczypospolitej, wykonuje obowiązki Prezydenta Rzeczypospolitej w razie</w:t>
      </w:r>
      <w:proofErr w:type="gramStart"/>
      <w:r w:rsidRPr="00AC0ED2">
        <w:rPr>
          <w:rFonts w:ascii="Arial" w:hAnsi="Arial" w:cs="Arial"/>
          <w:color w:val="333333"/>
        </w:rPr>
        <w:t>:</w:t>
      </w:r>
      <w:r w:rsidRPr="00AC0ED2">
        <w:rPr>
          <w:rFonts w:ascii="Arial" w:hAnsi="Arial" w:cs="Arial"/>
          <w:color w:val="333333"/>
        </w:rPr>
        <w:br/>
        <w:t>1) śmierci</w:t>
      </w:r>
      <w:proofErr w:type="gramEnd"/>
      <w:r w:rsidRPr="00AC0ED2">
        <w:rPr>
          <w:rFonts w:ascii="Arial" w:hAnsi="Arial" w:cs="Arial"/>
          <w:color w:val="333333"/>
        </w:rPr>
        <w:t xml:space="preserve"> Prezydenta Rzeczypospolitej,</w:t>
      </w:r>
      <w:r w:rsidRPr="00AC0ED2">
        <w:rPr>
          <w:rFonts w:ascii="Arial" w:hAnsi="Arial" w:cs="Arial"/>
          <w:color w:val="333333"/>
        </w:rPr>
        <w:br/>
        <w:t>2) zrzeczenia się urzędu przez Prezydenta Rzeczypospolitej,</w:t>
      </w:r>
      <w:r w:rsidRPr="00AC0ED2">
        <w:rPr>
          <w:rFonts w:ascii="Arial" w:hAnsi="Arial" w:cs="Arial"/>
          <w:color w:val="333333"/>
        </w:rPr>
        <w:br/>
        <w:t>3) stwierdzenia nieważności wyboru Prezydenta Rzeczypospolitej lub innych przyczyn nieobjęcia urzędu po wyborze,</w:t>
      </w:r>
      <w:r w:rsidRPr="00AC0ED2">
        <w:rPr>
          <w:rFonts w:ascii="Arial" w:hAnsi="Arial" w:cs="Arial"/>
          <w:color w:val="333333"/>
        </w:rPr>
        <w:br/>
        <w:t>4) uznania przez Zgromadzenie Narodowe trwałej niezdolności Prezydenta Rzeczypospolitej do sprawowania urzędu ze względu na stan zdrowia, uchwałą podjętą większością co najmniej 2/3 głosów ustawowej liczby członków Zgromadzenia Narodowego,</w:t>
      </w:r>
      <w:r w:rsidRPr="00AC0ED2">
        <w:rPr>
          <w:rFonts w:ascii="Arial" w:hAnsi="Arial" w:cs="Arial"/>
          <w:color w:val="333333"/>
        </w:rPr>
        <w:br/>
        <w:t>5) złożenia Prezydenta Rzeczypospolitej z urzędu orzeczeniem Trybunału Stanu.</w:t>
      </w:r>
      <w:r w:rsidRPr="00AC0ED2">
        <w:rPr>
          <w:rFonts w:ascii="Arial" w:hAnsi="Arial" w:cs="Arial"/>
          <w:color w:val="333333"/>
        </w:rPr>
        <w:br/>
        <w:t>3. Jeżeli Marszałek Sejmu nie może wykonywać obowiązków Prezydenta Rzeczypospolitej, obowiązki te przejmuje Marszałek Senatu.</w:t>
      </w:r>
      <w:r w:rsidRPr="00AC0ED2">
        <w:rPr>
          <w:rFonts w:ascii="Arial" w:hAnsi="Arial" w:cs="Arial"/>
          <w:color w:val="333333"/>
        </w:rPr>
        <w:br/>
        <w:t xml:space="preserve">4. Osoba wykonująca obowiązki Prezydenta Rzeczypospolitej nie może postanowić o skróceniu kadencji Sejmu. 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bookmarkStart w:id="6" w:name="P18713"/>
      <w:bookmarkEnd w:id="6"/>
      <w:r w:rsidRPr="00AC0ED2">
        <w:rPr>
          <w:rFonts w:ascii="Arial" w:hAnsi="Arial" w:cs="Arial"/>
          <w:b/>
          <w:bCs/>
          <w:color w:val="333333"/>
        </w:rPr>
        <w:t>Art. 132.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r w:rsidRPr="00AC0ED2">
        <w:rPr>
          <w:rFonts w:ascii="Arial" w:hAnsi="Arial" w:cs="Arial"/>
          <w:color w:val="333333"/>
        </w:rPr>
        <w:t xml:space="preserve">Prezydent Rzeczypospolitej nie może piastować żadnego innego urzędu ani pełnić żadnej funkcji publicznej, z wyjątkiem tych, które są związane ze sprawowanym urzędem. 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bookmarkStart w:id="7" w:name="P18714"/>
      <w:bookmarkEnd w:id="7"/>
      <w:r w:rsidRPr="00AC0ED2">
        <w:rPr>
          <w:rFonts w:ascii="Arial" w:hAnsi="Arial" w:cs="Arial"/>
          <w:b/>
          <w:bCs/>
          <w:color w:val="333333"/>
        </w:rPr>
        <w:t>Art. 133.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r w:rsidRPr="00AC0ED2">
        <w:rPr>
          <w:rFonts w:ascii="Arial" w:hAnsi="Arial" w:cs="Arial"/>
          <w:color w:val="333333"/>
        </w:rPr>
        <w:t>1. Prezydent Rzeczypospolitej jako reprezentant państwa w stosunkach zewnętrznych</w:t>
      </w:r>
      <w:proofErr w:type="gramStart"/>
      <w:r w:rsidRPr="00AC0ED2">
        <w:rPr>
          <w:rFonts w:ascii="Arial" w:hAnsi="Arial" w:cs="Arial"/>
          <w:color w:val="333333"/>
        </w:rPr>
        <w:t>:</w:t>
      </w:r>
      <w:r w:rsidRPr="00AC0ED2">
        <w:rPr>
          <w:rFonts w:ascii="Arial" w:hAnsi="Arial" w:cs="Arial"/>
          <w:color w:val="333333"/>
        </w:rPr>
        <w:br/>
        <w:t>1) ratyfikuje</w:t>
      </w:r>
      <w:proofErr w:type="gramEnd"/>
      <w:r w:rsidRPr="00AC0ED2">
        <w:rPr>
          <w:rFonts w:ascii="Arial" w:hAnsi="Arial" w:cs="Arial"/>
          <w:color w:val="333333"/>
        </w:rPr>
        <w:t xml:space="preserve"> i wypowiada umowy międzynarodowe, o czym zawiadamia Sejm i Senat,</w:t>
      </w:r>
      <w:r w:rsidRPr="00AC0ED2">
        <w:rPr>
          <w:rFonts w:ascii="Arial" w:hAnsi="Arial" w:cs="Arial"/>
          <w:color w:val="333333"/>
        </w:rPr>
        <w:br/>
        <w:t>2) mianuje i odwołuje pełnomocnych przedstawicieli Rzeczypospolitej Polskiej w innych państwach i przy organizacjach międzynarodowych,</w:t>
      </w:r>
      <w:r w:rsidRPr="00AC0ED2">
        <w:rPr>
          <w:rFonts w:ascii="Arial" w:hAnsi="Arial" w:cs="Arial"/>
          <w:color w:val="333333"/>
        </w:rPr>
        <w:br/>
        <w:t>3) przyjmuje listy uwierzytelniające i odwołujące akredytowanych przy nim przedstawicieli dyplomatycznych innych państw i organizacji międzynarodowych.</w:t>
      </w:r>
      <w:r w:rsidRPr="00AC0ED2">
        <w:rPr>
          <w:rFonts w:ascii="Arial" w:hAnsi="Arial" w:cs="Arial"/>
          <w:color w:val="333333"/>
        </w:rPr>
        <w:br/>
        <w:t>2. Prezydent Rzeczypospolitej przed ratyfikowaniem umowy międzynarodowej może zwrócić się do Trybunału Konstytucyjnego z wnioskiem w sprawie jej zgodności z Konstytucją.</w:t>
      </w:r>
      <w:r w:rsidRPr="00AC0ED2">
        <w:rPr>
          <w:rFonts w:ascii="Arial" w:hAnsi="Arial" w:cs="Arial"/>
          <w:color w:val="333333"/>
        </w:rPr>
        <w:br/>
      </w:r>
      <w:r w:rsidRPr="00AC0ED2">
        <w:rPr>
          <w:rFonts w:ascii="Arial" w:hAnsi="Arial" w:cs="Arial"/>
          <w:color w:val="333333"/>
        </w:rPr>
        <w:lastRenderedPageBreak/>
        <w:t xml:space="preserve">3. Prezydent Rzeczypospolitej w zakresie polityki zagranicznej współdziała z Prezesem Rady Ministrów i właściwym ministrem. 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bookmarkStart w:id="8" w:name="P18715"/>
      <w:bookmarkEnd w:id="8"/>
      <w:r w:rsidRPr="00AC0ED2">
        <w:rPr>
          <w:rFonts w:ascii="Arial" w:hAnsi="Arial" w:cs="Arial"/>
          <w:b/>
          <w:bCs/>
          <w:color w:val="333333"/>
        </w:rPr>
        <w:t>Art. 134.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r w:rsidRPr="00AC0ED2">
        <w:rPr>
          <w:rFonts w:ascii="Arial" w:hAnsi="Arial" w:cs="Arial"/>
          <w:color w:val="333333"/>
        </w:rPr>
        <w:t>1. Prezydent Rzeczypospolitej jest najwyższym zwierzchnikiem Sił Zbrojnych Rzeczypospolitej Polskiej.</w:t>
      </w:r>
      <w:r w:rsidRPr="00AC0ED2">
        <w:rPr>
          <w:rFonts w:ascii="Arial" w:hAnsi="Arial" w:cs="Arial"/>
          <w:color w:val="333333"/>
        </w:rPr>
        <w:br/>
        <w:t>2. W czasie pokoju Prezydent Rzeczypospolitej sprawuje zwierzchnictwo nad Siłami Zbrojnymi za pośrednictwem Ministra Obrony Narodowej.</w:t>
      </w:r>
      <w:r w:rsidRPr="00AC0ED2">
        <w:rPr>
          <w:rFonts w:ascii="Arial" w:hAnsi="Arial" w:cs="Arial"/>
          <w:color w:val="333333"/>
        </w:rPr>
        <w:br/>
        <w:t>3. Prezydent Rzeczypospolitej mianuje Szefa Sztabu Generalnego i dowódców rodzajów Sił Zbrojnych na czas określony. Czas trwania kadencji, tryb i warunki odwołania przed jej upływem określa ustawa.</w:t>
      </w:r>
      <w:r w:rsidRPr="00AC0ED2">
        <w:rPr>
          <w:rFonts w:ascii="Arial" w:hAnsi="Arial" w:cs="Arial"/>
          <w:color w:val="333333"/>
        </w:rPr>
        <w:br/>
        <w:t>4. Na czas wojny Prezydent Rzeczypospolitej, na wniosek Prezesa Rady Ministrów, mianuje Naczelnego Dowódcę Sił Zbrojnych. W tym samym trybie może on Naczelnego Dowódcę Sił Zbrojnych odwołać. Kompetencje Naczelnego Dowódcy Sił Zbrojnych i zasady jego podległości konstytucyjnym organom Rzeczypospolitej Polskiej określa ustawa.</w:t>
      </w:r>
      <w:r w:rsidRPr="00AC0ED2">
        <w:rPr>
          <w:rFonts w:ascii="Arial" w:hAnsi="Arial" w:cs="Arial"/>
          <w:color w:val="333333"/>
        </w:rPr>
        <w:br/>
        <w:t>5. Prezydent Rzeczypospolitej, na wniosek Ministra Obrony Narodowej, nadaje określone w ustawach stopnie wojskowe.</w:t>
      </w:r>
      <w:r w:rsidRPr="00AC0ED2">
        <w:rPr>
          <w:rFonts w:ascii="Arial" w:hAnsi="Arial" w:cs="Arial"/>
          <w:color w:val="333333"/>
        </w:rPr>
        <w:br/>
        <w:t xml:space="preserve">6. Kompetencje Prezydenta Rzeczypospolitej, związane ze zwierzchnictwem nad Siłami Zbrojnymi, szczegółowo określa ustawa. 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bookmarkStart w:id="9" w:name="P18716"/>
      <w:bookmarkEnd w:id="9"/>
      <w:r w:rsidRPr="00AC0ED2">
        <w:rPr>
          <w:rFonts w:ascii="Arial" w:hAnsi="Arial" w:cs="Arial"/>
          <w:b/>
          <w:bCs/>
          <w:color w:val="333333"/>
        </w:rPr>
        <w:t>Art. 135.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r w:rsidRPr="00AC0ED2">
        <w:rPr>
          <w:rFonts w:ascii="Arial" w:hAnsi="Arial" w:cs="Arial"/>
          <w:color w:val="333333"/>
        </w:rPr>
        <w:t xml:space="preserve">Organem doradczym Prezydenta Rzeczypospolitej w zakresie wewnętrznego i zewnętrznego bezpieczeństwa państwa jest Rada Bezpieczeństwa Narodowego. 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bookmarkStart w:id="10" w:name="P18717"/>
      <w:bookmarkEnd w:id="10"/>
      <w:r w:rsidRPr="00AC0ED2">
        <w:rPr>
          <w:rFonts w:ascii="Arial" w:hAnsi="Arial" w:cs="Arial"/>
          <w:b/>
          <w:bCs/>
          <w:color w:val="333333"/>
        </w:rPr>
        <w:t>Art. 136.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r w:rsidRPr="00AC0ED2">
        <w:rPr>
          <w:rFonts w:ascii="Arial" w:hAnsi="Arial" w:cs="Arial"/>
          <w:color w:val="333333"/>
        </w:rPr>
        <w:t xml:space="preserve">W razie bezpośredniego, zewnętrznego zagrożenia państwa Prezydent Rzeczypospolitej, na wniosek Prezesa Rady Ministrów, zarządza powszechną lub częściową mobilizację i użycie Sił Zbrojnych do obrony Rzeczypospolitej Polskiej. 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bookmarkStart w:id="11" w:name="P18718"/>
      <w:bookmarkEnd w:id="11"/>
      <w:r w:rsidRPr="00AC0ED2">
        <w:rPr>
          <w:rFonts w:ascii="Arial" w:hAnsi="Arial" w:cs="Arial"/>
          <w:b/>
          <w:bCs/>
          <w:color w:val="333333"/>
        </w:rPr>
        <w:t>Art. 137.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r w:rsidRPr="00AC0ED2">
        <w:rPr>
          <w:rFonts w:ascii="Arial" w:hAnsi="Arial" w:cs="Arial"/>
          <w:color w:val="333333"/>
        </w:rPr>
        <w:t xml:space="preserve">Prezydent Rzeczypospolitej nadaje obywatelstwo polskie i wyraża zgodę na zrzeczenie się obywatelstwa polskiego. 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bookmarkStart w:id="12" w:name="P18719"/>
      <w:bookmarkEnd w:id="12"/>
      <w:r w:rsidRPr="00AC0ED2">
        <w:rPr>
          <w:rFonts w:ascii="Arial" w:hAnsi="Arial" w:cs="Arial"/>
          <w:b/>
          <w:bCs/>
          <w:color w:val="333333"/>
        </w:rPr>
        <w:t>Art. 138.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r w:rsidRPr="00AC0ED2">
        <w:rPr>
          <w:rFonts w:ascii="Arial" w:hAnsi="Arial" w:cs="Arial"/>
          <w:color w:val="333333"/>
        </w:rPr>
        <w:t xml:space="preserve">Prezydent Rzeczypospolitej nadaje ordery i odznaczenia. 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bookmarkStart w:id="13" w:name="P18720"/>
      <w:bookmarkEnd w:id="13"/>
      <w:r w:rsidRPr="00AC0ED2">
        <w:rPr>
          <w:rFonts w:ascii="Arial" w:hAnsi="Arial" w:cs="Arial"/>
          <w:b/>
          <w:bCs/>
          <w:color w:val="333333"/>
        </w:rPr>
        <w:t>Art. 139.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r w:rsidRPr="00AC0ED2">
        <w:rPr>
          <w:rFonts w:ascii="Arial" w:hAnsi="Arial" w:cs="Arial"/>
          <w:color w:val="333333"/>
        </w:rPr>
        <w:t xml:space="preserve">Prezydent Rzeczypospolitej stosuje prawo łaski. Prawa łaski nie stosuje się do osób skazanych przez Trybunał Stanu. 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bookmarkStart w:id="14" w:name="P18721"/>
      <w:bookmarkEnd w:id="14"/>
      <w:r w:rsidRPr="00AC0ED2">
        <w:rPr>
          <w:rFonts w:ascii="Arial" w:hAnsi="Arial" w:cs="Arial"/>
          <w:b/>
          <w:bCs/>
          <w:color w:val="333333"/>
        </w:rPr>
        <w:t>Art. 140.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r w:rsidRPr="00AC0ED2">
        <w:rPr>
          <w:rFonts w:ascii="Arial" w:hAnsi="Arial" w:cs="Arial"/>
          <w:color w:val="333333"/>
        </w:rPr>
        <w:t xml:space="preserve">Prezydent Rzeczypospolitej może zwracać się z orędziem do Sejmu, do Senatu lub do Zgromadzenia Narodowego. Orędzia nie czyni się przedmiotem debaty. 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bookmarkStart w:id="15" w:name="P18722"/>
      <w:bookmarkEnd w:id="15"/>
      <w:r w:rsidRPr="00AC0ED2">
        <w:rPr>
          <w:rFonts w:ascii="Arial" w:hAnsi="Arial" w:cs="Arial"/>
          <w:b/>
          <w:bCs/>
          <w:color w:val="333333"/>
        </w:rPr>
        <w:t>Art. 141.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r w:rsidRPr="00AC0ED2">
        <w:rPr>
          <w:rFonts w:ascii="Arial" w:hAnsi="Arial" w:cs="Arial"/>
          <w:color w:val="333333"/>
        </w:rPr>
        <w:t>1. W sprawach szczególnej wagi Prezydent Rzeczypospolitej może zwołać Radę Gabinetową. Radę Gabinetową tworzy Rada Ministrów obradująca pod przewodnictwem Prezydenta Rzeczypospolitej.</w:t>
      </w:r>
      <w:r w:rsidRPr="00AC0ED2">
        <w:rPr>
          <w:rFonts w:ascii="Arial" w:hAnsi="Arial" w:cs="Arial"/>
          <w:color w:val="333333"/>
        </w:rPr>
        <w:br/>
        <w:t xml:space="preserve">2. Radzie Gabinetowej nie przysługują kompetencje Rady Ministrów. 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bookmarkStart w:id="16" w:name="P18723"/>
      <w:bookmarkEnd w:id="16"/>
      <w:r w:rsidRPr="00AC0ED2">
        <w:rPr>
          <w:rFonts w:ascii="Arial" w:hAnsi="Arial" w:cs="Arial"/>
          <w:b/>
          <w:bCs/>
          <w:color w:val="333333"/>
        </w:rPr>
        <w:lastRenderedPageBreak/>
        <w:t>Art. 142.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r w:rsidRPr="00AC0ED2">
        <w:rPr>
          <w:rFonts w:ascii="Arial" w:hAnsi="Arial" w:cs="Arial"/>
          <w:color w:val="333333"/>
        </w:rPr>
        <w:t>1. Prezydent Rzeczypospolitej wydaje rozporządzenia i zarządzenia na zasadach określonych w art. 92 i art. 93.</w:t>
      </w:r>
      <w:r w:rsidRPr="00AC0ED2">
        <w:rPr>
          <w:rFonts w:ascii="Arial" w:hAnsi="Arial" w:cs="Arial"/>
          <w:color w:val="333333"/>
        </w:rPr>
        <w:br/>
        <w:t xml:space="preserve">2. Prezydent Rzeczypospolitej wydaje postanowienia w zakresie realizacji pozostałych swoich kompetencji. 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bookmarkStart w:id="17" w:name="P18724"/>
      <w:bookmarkEnd w:id="17"/>
      <w:r w:rsidRPr="00AC0ED2">
        <w:rPr>
          <w:rFonts w:ascii="Arial" w:hAnsi="Arial" w:cs="Arial"/>
          <w:b/>
          <w:bCs/>
          <w:color w:val="333333"/>
        </w:rPr>
        <w:t>Art. 143.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r w:rsidRPr="00AC0ED2">
        <w:rPr>
          <w:rFonts w:ascii="Arial" w:hAnsi="Arial" w:cs="Arial"/>
          <w:color w:val="333333"/>
        </w:rPr>
        <w:t xml:space="preserve">Organem pomocniczym Prezydenta Rzeczypospolitej jest Kancelaria Prezydenta Rzeczypospolitej. Prezydent Rzeczypospolitej nadaje statut Kancelarii oraz powołuje i odwołuje Szefa Kancelarii Prezydenta Rzeczypospolitej. 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bookmarkStart w:id="18" w:name="P18725"/>
      <w:bookmarkEnd w:id="18"/>
      <w:r w:rsidRPr="00AC0ED2">
        <w:rPr>
          <w:rFonts w:ascii="Arial" w:hAnsi="Arial" w:cs="Arial"/>
          <w:b/>
          <w:bCs/>
          <w:color w:val="333333"/>
        </w:rPr>
        <w:t>Art. 144.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r w:rsidRPr="00AC0ED2">
        <w:rPr>
          <w:rFonts w:ascii="Arial" w:hAnsi="Arial" w:cs="Arial"/>
          <w:color w:val="333333"/>
        </w:rPr>
        <w:t>1. Prezydent Rzeczypospolitej, korzystając ze swoich konstytucyjnych i ustawowych kompetencji, wydaje akty urzędowe.</w:t>
      </w:r>
      <w:r w:rsidRPr="00AC0ED2">
        <w:rPr>
          <w:rFonts w:ascii="Arial" w:hAnsi="Arial" w:cs="Arial"/>
          <w:color w:val="333333"/>
        </w:rPr>
        <w:br/>
        <w:t>2. Akty urzędowe Prezydenta Rzeczypospolitej wymagają dla swojej ważności podpisu Prezesa Rady Ministrów, który przez podpisanie aktu ponosi odpowiedzialność przed Sejmem.</w:t>
      </w:r>
      <w:r w:rsidRPr="00AC0ED2">
        <w:rPr>
          <w:rFonts w:ascii="Arial" w:hAnsi="Arial" w:cs="Arial"/>
          <w:color w:val="333333"/>
        </w:rPr>
        <w:br/>
        <w:t>3. Przepis ust. 2 nie dotyczy</w:t>
      </w:r>
      <w:proofErr w:type="gramStart"/>
      <w:r w:rsidRPr="00AC0ED2">
        <w:rPr>
          <w:rFonts w:ascii="Arial" w:hAnsi="Arial" w:cs="Arial"/>
          <w:color w:val="333333"/>
        </w:rPr>
        <w:t>:</w:t>
      </w:r>
      <w:r w:rsidRPr="00AC0ED2">
        <w:rPr>
          <w:rFonts w:ascii="Arial" w:hAnsi="Arial" w:cs="Arial"/>
          <w:color w:val="333333"/>
        </w:rPr>
        <w:br/>
        <w:t>1) zarządzania</w:t>
      </w:r>
      <w:proofErr w:type="gramEnd"/>
      <w:r w:rsidRPr="00AC0ED2">
        <w:rPr>
          <w:rFonts w:ascii="Arial" w:hAnsi="Arial" w:cs="Arial"/>
          <w:color w:val="333333"/>
        </w:rPr>
        <w:t xml:space="preserve"> wyborów do Sejmu i Senatu,</w:t>
      </w:r>
      <w:r w:rsidRPr="00AC0ED2">
        <w:rPr>
          <w:rFonts w:ascii="Arial" w:hAnsi="Arial" w:cs="Arial"/>
          <w:color w:val="333333"/>
        </w:rPr>
        <w:br/>
        <w:t>2) zwoływania pierwszego posiedzenia nowo wybranych Sejmu i Senatu,</w:t>
      </w:r>
      <w:r w:rsidRPr="00AC0ED2">
        <w:rPr>
          <w:rFonts w:ascii="Arial" w:hAnsi="Arial" w:cs="Arial"/>
          <w:color w:val="333333"/>
        </w:rPr>
        <w:br/>
        <w:t>3) skracania kadencji Sejmu w przypadkach określonych w Konstytucji,</w:t>
      </w:r>
      <w:r w:rsidRPr="00AC0ED2">
        <w:rPr>
          <w:rFonts w:ascii="Arial" w:hAnsi="Arial" w:cs="Arial"/>
          <w:color w:val="333333"/>
        </w:rPr>
        <w:br/>
        <w:t>4) inicjatywy ustawodawczej,</w:t>
      </w:r>
      <w:r w:rsidRPr="00AC0ED2">
        <w:rPr>
          <w:rFonts w:ascii="Arial" w:hAnsi="Arial" w:cs="Arial"/>
          <w:color w:val="333333"/>
        </w:rPr>
        <w:br/>
        <w:t>5) zarządzania referendum ogólnokrajowego,</w:t>
      </w:r>
      <w:r w:rsidRPr="00AC0ED2">
        <w:rPr>
          <w:rFonts w:ascii="Arial" w:hAnsi="Arial" w:cs="Arial"/>
          <w:color w:val="333333"/>
        </w:rPr>
        <w:br/>
        <w:t>6) podpisywania albo odmowy podpisania ustawy,</w:t>
      </w:r>
      <w:r w:rsidRPr="00AC0ED2">
        <w:rPr>
          <w:rFonts w:ascii="Arial" w:hAnsi="Arial" w:cs="Arial"/>
          <w:color w:val="333333"/>
        </w:rPr>
        <w:br/>
        <w:t>7) zarządzania ogłoszenia ustawy oraz umowy międzynarodowej w Dzienniku Ustaw Rzeczypospolitej Polskiej,</w:t>
      </w:r>
      <w:r w:rsidRPr="00AC0ED2">
        <w:rPr>
          <w:rFonts w:ascii="Arial" w:hAnsi="Arial" w:cs="Arial"/>
          <w:color w:val="333333"/>
        </w:rPr>
        <w:br/>
        <w:t>8) zwracania się z orędziem do Sejmu, do Senatu lub do Zgromadzenia Narodowego,</w:t>
      </w:r>
      <w:r w:rsidRPr="00AC0ED2">
        <w:rPr>
          <w:rFonts w:ascii="Arial" w:hAnsi="Arial" w:cs="Arial"/>
          <w:color w:val="333333"/>
        </w:rPr>
        <w:br/>
        <w:t>9) wniosku do Trybunału Konstytucyjnego,</w:t>
      </w:r>
      <w:r w:rsidRPr="00AC0ED2">
        <w:rPr>
          <w:rFonts w:ascii="Arial" w:hAnsi="Arial" w:cs="Arial"/>
          <w:color w:val="333333"/>
        </w:rPr>
        <w:br/>
        <w:t>10) wniosku o przeprowadzenie kontroli przez Najwyższą Izbę Kontroli,</w:t>
      </w:r>
      <w:r w:rsidRPr="00AC0ED2">
        <w:rPr>
          <w:rFonts w:ascii="Arial" w:hAnsi="Arial" w:cs="Arial"/>
          <w:color w:val="333333"/>
        </w:rPr>
        <w:br/>
        <w:t>11) desygnowania i powoływania Prezesa Rady Ministrów,</w:t>
      </w:r>
      <w:r w:rsidRPr="00AC0ED2">
        <w:rPr>
          <w:rFonts w:ascii="Arial" w:hAnsi="Arial" w:cs="Arial"/>
          <w:color w:val="333333"/>
        </w:rPr>
        <w:br/>
        <w:t>12) przyjmowania dymisji Rady Ministrów i powierzania jej tymczasowego pełnienia obowiązków,</w:t>
      </w:r>
      <w:r w:rsidRPr="00AC0ED2">
        <w:rPr>
          <w:rFonts w:ascii="Arial" w:hAnsi="Arial" w:cs="Arial"/>
          <w:color w:val="333333"/>
        </w:rPr>
        <w:br/>
        <w:t>13) wniosku do Sejmu o pociągnięcie do odpowiedzialności przed Trybunałem Stanu członka Rady Ministrów,</w:t>
      </w:r>
      <w:r w:rsidRPr="00AC0ED2">
        <w:rPr>
          <w:rFonts w:ascii="Arial" w:hAnsi="Arial" w:cs="Arial"/>
          <w:color w:val="333333"/>
        </w:rPr>
        <w:br/>
        <w:t>14) odwoływania ministra, któremu Sejm wyraził wotum nieufności</w:t>
      </w:r>
      <w:proofErr w:type="gramStart"/>
      <w:r w:rsidRPr="00AC0ED2">
        <w:rPr>
          <w:rFonts w:ascii="Arial" w:hAnsi="Arial" w:cs="Arial"/>
          <w:color w:val="333333"/>
        </w:rPr>
        <w:t>,</w:t>
      </w:r>
      <w:r w:rsidRPr="00AC0ED2">
        <w:rPr>
          <w:rFonts w:ascii="Arial" w:hAnsi="Arial" w:cs="Arial"/>
          <w:color w:val="333333"/>
        </w:rPr>
        <w:br/>
        <w:t>15) zwoływania</w:t>
      </w:r>
      <w:proofErr w:type="gramEnd"/>
      <w:r w:rsidRPr="00AC0ED2">
        <w:rPr>
          <w:rFonts w:ascii="Arial" w:hAnsi="Arial" w:cs="Arial"/>
          <w:color w:val="333333"/>
        </w:rPr>
        <w:t xml:space="preserve"> Rady Gabinetowej,</w:t>
      </w:r>
      <w:r w:rsidRPr="00AC0ED2">
        <w:rPr>
          <w:rFonts w:ascii="Arial" w:hAnsi="Arial" w:cs="Arial"/>
          <w:color w:val="333333"/>
        </w:rPr>
        <w:br/>
        <w:t>16) nadawania orderów i odznaczeń,</w:t>
      </w:r>
      <w:r w:rsidRPr="00AC0ED2">
        <w:rPr>
          <w:rFonts w:ascii="Arial" w:hAnsi="Arial" w:cs="Arial"/>
          <w:color w:val="333333"/>
        </w:rPr>
        <w:br/>
        <w:t>17) powoływania sędziów,</w:t>
      </w:r>
      <w:r w:rsidRPr="00AC0ED2">
        <w:rPr>
          <w:rFonts w:ascii="Arial" w:hAnsi="Arial" w:cs="Arial"/>
          <w:color w:val="333333"/>
        </w:rPr>
        <w:br/>
        <w:t>18) stosowania prawa łaski,</w:t>
      </w:r>
      <w:r w:rsidRPr="00AC0ED2">
        <w:rPr>
          <w:rFonts w:ascii="Arial" w:hAnsi="Arial" w:cs="Arial"/>
          <w:color w:val="333333"/>
        </w:rPr>
        <w:br/>
        <w:t>19) nadawania obywatelstwa polskiego i wyrażania zgody na zrzeczenie się obywatelstwa polskiego,</w:t>
      </w:r>
      <w:r w:rsidRPr="00AC0ED2">
        <w:rPr>
          <w:rFonts w:ascii="Arial" w:hAnsi="Arial" w:cs="Arial"/>
          <w:color w:val="333333"/>
        </w:rPr>
        <w:br/>
        <w:t>20) powoływania Pierwszego Prezesa Sądu Najwyższego,</w:t>
      </w:r>
      <w:r w:rsidRPr="00AC0ED2">
        <w:rPr>
          <w:rFonts w:ascii="Arial" w:hAnsi="Arial" w:cs="Arial"/>
          <w:color w:val="333333"/>
        </w:rPr>
        <w:br/>
        <w:t>21) powoływania Prezesa i Wiceprezesa Trybunału Konstytucyjnego,</w:t>
      </w:r>
      <w:r w:rsidRPr="00AC0ED2">
        <w:rPr>
          <w:rFonts w:ascii="Arial" w:hAnsi="Arial" w:cs="Arial"/>
          <w:color w:val="333333"/>
        </w:rPr>
        <w:br/>
        <w:t>22) powoływania Prezesa Naczelnego Sądu Administracyjnego,</w:t>
      </w:r>
      <w:r w:rsidRPr="00AC0ED2">
        <w:rPr>
          <w:rFonts w:ascii="Arial" w:hAnsi="Arial" w:cs="Arial"/>
          <w:color w:val="333333"/>
        </w:rPr>
        <w:br/>
        <w:t>23) powoływania prezesów Sądu Najwyższego oraz wiceprezesów Naczelnego Sądu Administracyjnego,</w:t>
      </w:r>
      <w:r w:rsidRPr="00AC0ED2">
        <w:rPr>
          <w:rFonts w:ascii="Arial" w:hAnsi="Arial" w:cs="Arial"/>
          <w:color w:val="333333"/>
        </w:rPr>
        <w:br/>
        <w:t>24) wniosku do Sejmu o powołanie Prezesa Narodowego Banku Polskiego,</w:t>
      </w:r>
      <w:r w:rsidRPr="00AC0ED2">
        <w:rPr>
          <w:rFonts w:ascii="Arial" w:hAnsi="Arial" w:cs="Arial"/>
          <w:color w:val="333333"/>
        </w:rPr>
        <w:br/>
        <w:t>25) powoływania członków Rady Polityki Pieniężnej,</w:t>
      </w:r>
      <w:r w:rsidRPr="00AC0ED2">
        <w:rPr>
          <w:rFonts w:ascii="Arial" w:hAnsi="Arial" w:cs="Arial"/>
          <w:color w:val="333333"/>
        </w:rPr>
        <w:br/>
        <w:t>26) powoływania i odwoływania członków Rady Bezpieczeństwa Narodowego,</w:t>
      </w:r>
      <w:r w:rsidRPr="00AC0ED2">
        <w:rPr>
          <w:rFonts w:ascii="Arial" w:hAnsi="Arial" w:cs="Arial"/>
          <w:color w:val="333333"/>
        </w:rPr>
        <w:br/>
        <w:t>27) powoływania członków Krajowej Rady Radiofonii i Telewizji,</w:t>
      </w:r>
      <w:r w:rsidRPr="00AC0ED2">
        <w:rPr>
          <w:rFonts w:ascii="Arial" w:hAnsi="Arial" w:cs="Arial"/>
          <w:color w:val="333333"/>
        </w:rPr>
        <w:br/>
        <w:t>28) nadawania statutu Kancelarii Prezydenta Rzeczypospolitej oraz powoływania i odwoływania Szefa Kancelarii Prezydenta Rzeczypospolitej,</w:t>
      </w:r>
      <w:r w:rsidRPr="00AC0ED2">
        <w:rPr>
          <w:rFonts w:ascii="Arial" w:hAnsi="Arial" w:cs="Arial"/>
          <w:color w:val="333333"/>
        </w:rPr>
        <w:br/>
        <w:t>29) wydawania zarządzeń na zasadach określonych w art</w:t>
      </w:r>
      <w:proofErr w:type="gramStart"/>
      <w:r w:rsidRPr="00AC0ED2">
        <w:rPr>
          <w:rFonts w:ascii="Arial" w:hAnsi="Arial" w:cs="Arial"/>
          <w:color w:val="333333"/>
        </w:rPr>
        <w:t>. 93,</w:t>
      </w:r>
      <w:r w:rsidRPr="00AC0ED2">
        <w:rPr>
          <w:rFonts w:ascii="Arial" w:hAnsi="Arial" w:cs="Arial"/>
          <w:color w:val="333333"/>
        </w:rPr>
        <w:br/>
        <w:t>30) zrzeczenia</w:t>
      </w:r>
      <w:proofErr w:type="gramEnd"/>
      <w:r w:rsidRPr="00AC0ED2">
        <w:rPr>
          <w:rFonts w:ascii="Arial" w:hAnsi="Arial" w:cs="Arial"/>
          <w:color w:val="333333"/>
        </w:rPr>
        <w:t xml:space="preserve"> się urzędu Prezydenta Rzeczypospolitej. 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bookmarkStart w:id="19" w:name="P18726"/>
      <w:bookmarkEnd w:id="19"/>
      <w:r w:rsidRPr="00AC0ED2">
        <w:rPr>
          <w:rFonts w:ascii="Arial" w:hAnsi="Arial" w:cs="Arial"/>
          <w:b/>
          <w:bCs/>
          <w:color w:val="333333"/>
        </w:rPr>
        <w:lastRenderedPageBreak/>
        <w:t>Art. 145.</w:t>
      </w:r>
    </w:p>
    <w:p w:rsidR="00AC0ED2" w:rsidRPr="00AC0ED2" w:rsidRDefault="00AC0ED2" w:rsidP="00AC0ED2">
      <w:pPr>
        <w:pStyle w:val="NormalnyWeb"/>
        <w:rPr>
          <w:rFonts w:ascii="Arial" w:hAnsi="Arial" w:cs="Arial"/>
          <w:color w:val="333333"/>
        </w:rPr>
      </w:pPr>
      <w:r w:rsidRPr="00AC0ED2">
        <w:rPr>
          <w:rFonts w:ascii="Arial" w:hAnsi="Arial" w:cs="Arial"/>
          <w:color w:val="333333"/>
        </w:rPr>
        <w:t>1. Prezydent Rzeczypospolitej za naruszenie Konstytucji, ustawy lub za popełnienie przestępstwa może być pociągnięty do odpowiedzialności przed Trybunałem Stanu.</w:t>
      </w:r>
      <w:r w:rsidRPr="00AC0ED2">
        <w:rPr>
          <w:rFonts w:ascii="Arial" w:hAnsi="Arial" w:cs="Arial"/>
          <w:color w:val="333333"/>
        </w:rPr>
        <w:br/>
        <w:t xml:space="preserve">2. Postawienie Prezydenta Rzeczypospolitej w stan oskarżenia może nastąpić uchwałą Zgromadzenia Narodowego, podjętą </w:t>
      </w:r>
      <w:proofErr w:type="gramStart"/>
      <w:r w:rsidRPr="00AC0ED2">
        <w:rPr>
          <w:rFonts w:ascii="Arial" w:hAnsi="Arial" w:cs="Arial"/>
          <w:color w:val="333333"/>
        </w:rPr>
        <w:t>większością co</w:t>
      </w:r>
      <w:proofErr w:type="gramEnd"/>
      <w:r w:rsidRPr="00AC0ED2">
        <w:rPr>
          <w:rFonts w:ascii="Arial" w:hAnsi="Arial" w:cs="Arial"/>
          <w:color w:val="333333"/>
        </w:rPr>
        <w:t xml:space="preserve"> najmniej 2/3 głosów ustawowej liczby członków Zgromadzenia Narodowego na wniosek co najmniej 140 członków Zgromadzenia Narodowego.</w:t>
      </w:r>
      <w:r w:rsidRPr="00AC0ED2">
        <w:rPr>
          <w:rFonts w:ascii="Arial" w:hAnsi="Arial" w:cs="Arial"/>
          <w:color w:val="333333"/>
        </w:rPr>
        <w:br/>
        <w:t xml:space="preserve">3. Z dniem podjęcia uchwały o postawieniu Prezydenta Rzeczypospolitej w stan oskarżenia przed Trybunałem Stanu sprawowanie urzędu przez Prezydenta Rzeczypospolitej ulega zawieszeniu. Przepis art. 131 stosuje się odpowiednio. </w:t>
      </w:r>
    </w:p>
    <w:p w:rsidR="00AC0ED2" w:rsidRPr="00AC0ED2" w:rsidRDefault="00AC0ED2">
      <w:pPr>
        <w:rPr>
          <w:rFonts w:ascii="Arial" w:hAnsi="Arial" w:cs="Arial"/>
        </w:rPr>
      </w:pPr>
    </w:p>
    <w:sectPr w:rsidR="00AC0ED2" w:rsidRPr="00AC0ED2" w:rsidSect="00EC7C88">
      <w:pgSz w:w="11906" w:h="16838"/>
      <w:pgMar w:top="284" w:right="567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F6308"/>
    <w:multiLevelType w:val="hybridMultilevel"/>
    <w:tmpl w:val="8D7EB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E0679"/>
    <w:multiLevelType w:val="hybridMultilevel"/>
    <w:tmpl w:val="7E32D7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5438"/>
    <w:rsid w:val="000158A3"/>
    <w:rsid w:val="00037F89"/>
    <w:rsid w:val="00126C2F"/>
    <w:rsid w:val="00153A36"/>
    <w:rsid w:val="001C4391"/>
    <w:rsid w:val="001E15A6"/>
    <w:rsid w:val="002272E7"/>
    <w:rsid w:val="002A49FE"/>
    <w:rsid w:val="00356791"/>
    <w:rsid w:val="0039758F"/>
    <w:rsid w:val="004456FC"/>
    <w:rsid w:val="004B4546"/>
    <w:rsid w:val="00505438"/>
    <w:rsid w:val="00535059"/>
    <w:rsid w:val="00566152"/>
    <w:rsid w:val="00580BDF"/>
    <w:rsid w:val="005C6610"/>
    <w:rsid w:val="005F225B"/>
    <w:rsid w:val="0078446E"/>
    <w:rsid w:val="008212D0"/>
    <w:rsid w:val="008238E6"/>
    <w:rsid w:val="008917FC"/>
    <w:rsid w:val="00897FBF"/>
    <w:rsid w:val="009F1212"/>
    <w:rsid w:val="00AC0ED2"/>
    <w:rsid w:val="00AD3584"/>
    <w:rsid w:val="00BB4C82"/>
    <w:rsid w:val="00D84624"/>
    <w:rsid w:val="00DA2144"/>
    <w:rsid w:val="00E06649"/>
    <w:rsid w:val="00E42A33"/>
    <w:rsid w:val="00E5230D"/>
    <w:rsid w:val="00E851AA"/>
    <w:rsid w:val="00EB2A06"/>
    <w:rsid w:val="00EC7C88"/>
    <w:rsid w:val="00F47B1F"/>
    <w:rsid w:val="00FD5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7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0E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7C88"/>
    <w:pPr>
      <w:keepNext/>
      <w:widowControl w:val="0"/>
      <w:outlineLvl w:val="2"/>
    </w:pPr>
    <w:rPr>
      <w:b/>
      <w:bCs/>
      <w:sz w:val="40"/>
      <w:szCs w:val="4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EC7C88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NormalnyWeb">
    <w:name w:val="Normal (Web)"/>
    <w:basedOn w:val="Normalny"/>
    <w:uiPriority w:val="99"/>
    <w:rsid w:val="00EC7C88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C8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D5C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C0E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15193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3310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9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16005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1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7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942064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253337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021773">
                                                  <w:marLeft w:val="0"/>
                                                  <w:marRight w:val="7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199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454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3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33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08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32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16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62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24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84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1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66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08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51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31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5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0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28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22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71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2663</Words>
  <Characters>15981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Platek</dc:creator>
  <cp:keywords/>
  <dc:description/>
  <cp:lastModifiedBy>Platek</cp:lastModifiedBy>
  <cp:revision>25</cp:revision>
  <cp:lastPrinted>2015-12-31T10:43:00Z</cp:lastPrinted>
  <dcterms:created xsi:type="dcterms:W3CDTF">2015-12-30T17:34:00Z</dcterms:created>
  <dcterms:modified xsi:type="dcterms:W3CDTF">2016-01-01T16:43:00Z</dcterms:modified>
</cp:coreProperties>
</file>